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  <w:r w:rsidRPr="0029559B">
        <w:rPr>
          <w:rFonts w:ascii="Sylfaen" w:eastAsia="Times New Roman" w:hAnsi="Sylfaen" w:cs="Sylfaen"/>
          <w:b/>
          <w:lang w:val="ka-GE"/>
        </w:rPr>
        <w:t>დანართი  2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</w:p>
    <w:p w:rsidR="001616ED" w:rsidRPr="00976A7C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r w:rsidRPr="00976A7C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976A7C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1616ED" w:rsidRPr="00AE01AD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ქ. ბათუმის</w:t>
      </w:r>
      <w:r w:rsidRPr="00AE01AD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>მუნიციპალიტეტის</w:t>
      </w:r>
      <w:r w:rsidRPr="00AE01AD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 xml:space="preserve">მერის       </w:t>
      </w:r>
    </w:p>
    <w:p w:rsidR="001616ED" w:rsidRPr="00FD4F0A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 w:rsidRPr="00FD4F0A">
        <w:rPr>
          <w:rFonts w:ascii="Sylfaen" w:eastAsia="Sylfaen" w:hAnsi="Sylfaen" w:cs="Sylfaen"/>
          <w:sz w:val="20"/>
          <w:szCs w:val="20"/>
        </w:rPr>
        <w:t xml:space="preserve">2024   </w:t>
      </w:r>
      <w:r w:rsidRPr="00FD4F0A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sz w:val="20"/>
          <w:szCs w:val="20"/>
        </w:rPr>
        <w:t>წლის</w:t>
      </w:r>
      <w:r w:rsidRPr="00FD4F0A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FD4F0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Pr="00FD4F0A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 </w:t>
      </w:r>
      <w:r w:rsidR="007422CD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</w:t>
      </w:r>
      <w:r w:rsidR="007422CD">
        <w:rPr>
          <w:rFonts w:ascii="Sylfaen" w:eastAsia="Sylfaen" w:hAnsi="Sylfaen" w:cs="Sylfaen"/>
          <w:sz w:val="20"/>
          <w:szCs w:val="20"/>
          <w:lang w:val="ka-GE"/>
        </w:rPr>
        <w:t>თებერვლის</w:t>
      </w:r>
    </w:p>
    <w:p w:rsidR="001616ED" w:rsidRPr="00AE01AD" w:rsidRDefault="001616ED" w:rsidP="001616ED">
      <w:pPr>
        <w:widowControl w:val="0"/>
        <w:tabs>
          <w:tab w:val="left" w:pos="1634"/>
        </w:tabs>
        <w:spacing w:after="0" w:line="240" w:lineRule="auto"/>
        <w:ind w:right="152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№</w:t>
      </w:r>
      <w:r w:rsidRPr="00AE01A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Pr="00AE01AD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</w:p>
    <w:p w:rsidR="001616ED" w:rsidRPr="00AE01AD" w:rsidRDefault="001616ED" w:rsidP="001616ED">
      <w:pPr>
        <w:widowControl w:val="0"/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1616ED" w:rsidRPr="006A21FA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sz w:val="2"/>
          <w:lang w:val="ka-GE"/>
        </w:rPr>
      </w:pP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lang w:val="ka-GE"/>
        </w:rPr>
      </w:pPr>
    </w:p>
    <w:p w:rsidR="001616E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ქ. ბათუმის მუნიციპალიტეტის </w:t>
      </w:r>
      <w:r>
        <w:rPr>
          <w:rFonts w:ascii="Sylfaen" w:eastAsia="Sylfaen" w:hAnsi="Sylfaen" w:cs="Sylfaen"/>
          <w:b/>
          <w:color w:val="000000"/>
          <w:lang w:val="ka-GE"/>
        </w:rPr>
        <w:t>მერს</w:t>
      </w:r>
    </w:p>
    <w:p w:rsidR="001616ED" w:rsidRPr="00256DC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>ბატონ</w:t>
      </w:r>
      <w:r w:rsidRPr="00256DCD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r w:rsidRPr="00256DCD">
        <w:rPr>
          <w:rFonts w:ascii="Sylfaen" w:eastAsia="Sylfaen" w:hAnsi="Sylfaen" w:cs="Sylfaen"/>
          <w:b/>
          <w:color w:val="000000"/>
        </w:rPr>
        <w:t xml:space="preserve"> </w:t>
      </w:r>
      <w:r>
        <w:rPr>
          <w:rFonts w:ascii="Sylfaen" w:eastAsia="Sylfaen" w:hAnsi="Sylfaen" w:cs="Sylfaen"/>
          <w:b/>
          <w:color w:val="000000"/>
          <w:lang w:val="ka-GE"/>
        </w:rPr>
        <w:t>__________________________</w:t>
      </w:r>
    </w:p>
    <w:p w:rsidR="001616ED" w:rsidRPr="00256DCD" w:rsidRDefault="001616ED" w:rsidP="001616ED">
      <w:pPr>
        <w:spacing w:after="0" w:line="276" w:lineRule="auto"/>
        <w:ind w:left="4531" w:right="137" w:hanging="10"/>
        <w:jc w:val="right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3" w:line="240" w:lineRule="auto"/>
        <w:ind w:right="1386" w:firstLine="2977"/>
        <w:rPr>
          <w:rFonts w:ascii="Calibri" w:eastAsia="Calibri" w:hAnsi="Calibri" w:cs="Calibri"/>
          <w:color w:val="000000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განმცხადებელი:     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  <w:r w:rsidRPr="00256DCD">
        <w:rPr>
          <w:rFonts w:ascii="Sylfaen" w:eastAsia="Sylfaen" w:hAnsi="Sylfaen" w:cs="Sylfaen"/>
          <w:color w:val="000000"/>
          <w:sz w:val="18"/>
        </w:rPr>
        <w:t xml:space="preserve">                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    </w:t>
      </w:r>
      <w:r w:rsidRPr="00256DCD">
        <w:rPr>
          <w:rFonts w:ascii="Sylfaen" w:eastAsia="Sylfaen" w:hAnsi="Sylfaen" w:cs="Sylfaen"/>
          <w:color w:val="000000"/>
          <w:sz w:val="18"/>
        </w:rPr>
        <w:t>(ორგანიზაციის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</w:t>
      </w:r>
      <w:r w:rsidRPr="00256DCD">
        <w:rPr>
          <w:rFonts w:ascii="Sylfaen" w:eastAsia="Sylfaen" w:hAnsi="Sylfaen" w:cs="Sylfaen"/>
          <w:color w:val="000000"/>
          <w:sz w:val="18"/>
        </w:rPr>
        <w:t xml:space="preserve"> სახელწოდება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>, თანამდებობა, სახელი და გვარი</w:t>
      </w:r>
      <w:r w:rsidRPr="00256DCD">
        <w:rPr>
          <w:rFonts w:ascii="Sylfaen" w:eastAsia="Sylfaen" w:hAnsi="Sylfaen" w:cs="Sylfaen"/>
          <w:color w:val="000000"/>
          <w:sz w:val="18"/>
        </w:rPr>
        <w:t xml:space="preserve">)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</w:p>
    <w:p w:rsidR="001616ED" w:rsidRPr="00256DCD" w:rsidRDefault="001616ED" w:rsidP="001616ED">
      <w:pPr>
        <w:spacing w:after="0" w:line="276" w:lineRule="auto"/>
        <w:ind w:right="3371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0" w:line="276" w:lineRule="auto"/>
        <w:ind w:left="2977" w:right="3371"/>
        <w:rPr>
          <w:rFonts w:ascii="Sylfaen" w:eastAsia="Times New Roman" w:hAnsi="Sylfaen" w:cs="Sylfaen"/>
          <w:b/>
          <w:color w:val="000000"/>
          <w:lang w:val="ka-GE"/>
        </w:rPr>
      </w:pPr>
      <w:r w:rsidRPr="00256DCD">
        <w:rPr>
          <w:rFonts w:ascii="Sylfaen" w:eastAsia="Times New Roman" w:hAnsi="Sylfaen" w:cs="Sylfaen"/>
          <w:b/>
          <w:color w:val="000000"/>
          <w:lang w:val="ka-GE"/>
        </w:rPr>
        <w:t>მისამართი: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ru-RU"/>
        </w:rPr>
      </w:pPr>
    </w:p>
    <w:p w:rsidR="001616ED" w:rsidRPr="00C1261E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ka-GE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rPr>
          <w:rFonts w:ascii="Sylfaen" w:eastAsia="Times New Roman" w:hAnsi="Sylfaen" w:cs="Sylfaen"/>
          <w:b/>
          <w:lang w:val="ru-RU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  <w:r w:rsidRPr="003F57D3">
        <w:rPr>
          <w:rFonts w:ascii="Sylfaen" w:eastAsia="Times New Roman" w:hAnsi="Sylfaen" w:cs="Sylfaen"/>
          <w:b/>
          <w:lang w:val="ru-RU"/>
        </w:rPr>
        <w:t>გ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ნ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ც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ხ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დ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ე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ბ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>ა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ind w:firstLine="426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 xml:space="preserve">             </w:t>
      </w:r>
      <w:r w:rsidRPr="003F57D3">
        <w:rPr>
          <w:rFonts w:ascii="Sylfaen" w:eastAsia="Times New Roman" w:hAnsi="Sylfaen" w:cs="Sylfaen"/>
          <w:b/>
          <w:lang w:val="ru-RU"/>
        </w:rPr>
        <w:t xml:space="preserve">ბატონო </w:t>
      </w:r>
      <w:r>
        <w:rPr>
          <w:rFonts w:ascii="Sylfaen" w:eastAsia="Times New Roman" w:hAnsi="Sylfaen" w:cs="Sylfaen"/>
          <w:b/>
          <w:lang w:val="ka-GE"/>
        </w:rPr>
        <w:t xml:space="preserve">  არჩილ</w:t>
      </w:r>
      <w:r w:rsidRPr="003F57D3">
        <w:rPr>
          <w:rFonts w:ascii="Sylfaen" w:eastAsia="Times New Roman" w:hAnsi="Sylfaen" w:cs="Sylfaen"/>
          <w:b/>
          <w:lang w:val="ka-GE"/>
        </w:rPr>
        <w:t>,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eastAsia="Times New Roman" w:hAnsi="Sylfaen" w:cs="Sylfaen"/>
          <w:lang w:val="ka-GE"/>
        </w:rPr>
      </w:pPr>
    </w:p>
    <w:p w:rsidR="001A7F49" w:rsidRDefault="001A7F49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  <w:lang w:val="ka-GE"/>
        </w:rPr>
      </w:pPr>
      <w:r w:rsidRPr="00C00804">
        <w:rPr>
          <w:rFonts w:ascii="Sylfaen" w:eastAsia="Sylfaen" w:hAnsi="Sylfaen" w:cs="Sylfaen"/>
          <w:lang w:val="ka-GE"/>
        </w:rPr>
        <w:t>გავეცანი ქალაქ ბათუმის მუნიციპალიტეტის</w:t>
      </w:r>
      <w:r>
        <w:rPr>
          <w:rFonts w:ascii="Sylfaen" w:eastAsia="Sylfaen" w:hAnsi="Sylfaen" w:cs="Sylfaen"/>
          <w:lang w:val="ka-GE"/>
        </w:rPr>
        <w:t xml:space="preserve"> მიმდინარე </w:t>
      </w:r>
      <w:r w:rsidRPr="00C00804">
        <w:rPr>
          <w:rFonts w:ascii="Sylfaen" w:eastAsia="Sylfaen" w:hAnsi="Sylfaen" w:cs="Sylfaen"/>
          <w:lang w:val="ka-GE"/>
        </w:rPr>
        <w:t xml:space="preserve">წლის </w:t>
      </w:r>
      <w:r>
        <w:rPr>
          <w:rFonts w:ascii="Sylfaen" w:eastAsia="Sylfaen" w:hAnsi="Sylfaen" w:cs="Sylfaen"/>
          <w:lang w:val="ka-GE"/>
        </w:rPr>
        <w:t>ბიუჯეტით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256DCD">
        <w:rPr>
          <w:rFonts w:ascii="Sylfaen" w:eastAsia="Sylfaen" w:hAnsi="Sylfaen" w:cs="Sylfaen"/>
          <w:lang w:val="ka-GE"/>
        </w:rPr>
        <w:t>გათვალისწინებული ქვეპროგრამის „</w:t>
      </w:r>
      <w:r>
        <w:rPr>
          <w:rFonts w:ascii="Sylfaen" w:eastAsia="Sylfaen" w:hAnsi="Sylfaen" w:cs="Sylfaen"/>
          <w:lang w:val="ka-GE"/>
        </w:rPr>
        <w:t xml:space="preserve">საერთაშორისო </w:t>
      </w:r>
      <w:r w:rsidRPr="00256DCD">
        <w:rPr>
          <w:rFonts w:ascii="Sylfaen" w:eastAsia="Sylfaen" w:hAnsi="Sylfaen" w:cs="Sylfaen"/>
          <w:lang w:val="ka-GE"/>
        </w:rPr>
        <w:t>ფესტივალების მხარდაჭერა“ ფარგლებში</w:t>
      </w:r>
      <w:r w:rsidRPr="00C00804"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lang w:val="ka-GE"/>
        </w:rPr>
        <w:t>კონკურსის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>ჩატარების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>პირობების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 xml:space="preserve"> შესახებ</w:t>
      </w:r>
      <w:r w:rsidRPr="00C00804">
        <w:rPr>
          <w:rFonts w:ascii="Sylfaen" w:eastAsia="Sylfaen" w:hAnsi="Sylfaen" w:cs="Sylfaen"/>
          <w:lang w:val="ka-GE"/>
        </w:rPr>
        <w:t xml:space="preserve"> დებულებას</w:t>
      </w:r>
      <w:r>
        <w:rPr>
          <w:rFonts w:ascii="Sylfaen" w:eastAsia="Sylfaen" w:hAnsi="Sylfaen" w:cs="Sylfaen"/>
          <w:lang w:val="ka-GE"/>
        </w:rPr>
        <w:t>, ვეთანხმები</w:t>
      </w:r>
      <w:r w:rsidRPr="00C00804">
        <w:rPr>
          <w:rFonts w:ascii="Sylfaen" w:eastAsia="Sylfaen" w:hAnsi="Sylfaen" w:cs="Sylfaen"/>
          <w:lang w:val="ka-GE"/>
        </w:rPr>
        <w:t xml:space="preserve"> და</w:t>
      </w:r>
      <w:r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  <w:lang w:val="ka-GE"/>
        </w:rPr>
        <w:t>მაქვს სურვილი</w:t>
      </w:r>
      <w:r>
        <w:rPr>
          <w:rFonts w:ascii="Sylfaen" w:eastAsia="Sylfaen" w:hAnsi="Sylfaen" w:cs="Sylfaen"/>
          <w:lang w:val="ka-GE"/>
        </w:rPr>
        <w:t>,</w:t>
      </w:r>
      <w:r w:rsidRPr="00C00804">
        <w:rPr>
          <w:rFonts w:ascii="Sylfaen" w:eastAsia="Sylfaen" w:hAnsi="Sylfaen" w:cs="Sylfaen"/>
          <w:lang w:val="ka-GE"/>
        </w:rPr>
        <w:t xml:space="preserve"> მივიღო  მონაწილეობა კონკურსში</w:t>
      </w:r>
      <w:r>
        <w:rPr>
          <w:rFonts w:ascii="Sylfaen" w:eastAsia="Sylfaen" w:hAnsi="Sylfaen" w:cs="Sylfaen"/>
          <w:lang w:val="ka-GE"/>
        </w:rPr>
        <w:t>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გთხოვთ, განიხილოთ ჩემი განაცხადი შესარჩევ კონკურსში მონაწილეობის</w:t>
      </w:r>
      <w:r>
        <w:rPr>
          <w:rFonts w:ascii="Sylfaen" w:eastAsia="Sylfaen" w:hAnsi="Sylfaen" w:cs="Sylfaen"/>
        </w:rPr>
        <w:t xml:space="preserve"> </w:t>
      </w:r>
      <w:r w:rsidRPr="00AE01AD">
        <w:rPr>
          <w:rFonts w:ascii="Sylfaen" w:eastAsia="Sylfaen" w:hAnsi="Sylfaen" w:cs="Sylfaen"/>
        </w:rPr>
        <w:t>მისაღებად.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შევსებული განაცხადი და  ზემოხსენებული  დებულებით  განსაზღვრული  დოკუმენტაცია  თან</w:t>
      </w:r>
      <w:r w:rsidRPr="00AE01AD">
        <w:rPr>
          <w:rFonts w:ascii="Sylfaen" w:eastAsia="Sylfaen" w:hAnsi="Sylfaen" w:cs="Sylfaen"/>
          <w:spacing w:val="1"/>
          <w:w w:val="101"/>
        </w:rPr>
        <w:t xml:space="preserve"> </w:t>
      </w:r>
      <w:r w:rsidRPr="00AE01AD">
        <w:rPr>
          <w:rFonts w:ascii="Sylfaen" w:eastAsia="Sylfaen" w:hAnsi="Sylfaen" w:cs="Sylfaen"/>
          <w:spacing w:val="-1"/>
        </w:rPr>
        <w:t xml:space="preserve">ერთვის: </w:t>
      </w:r>
      <w:r w:rsidRPr="00AE01AD">
        <w:rPr>
          <w:rFonts w:ascii="Sylfaen" w:eastAsia="Sylfaen" w:hAnsi="Sylfaen" w:cs="Sylfaen"/>
          <w:spacing w:val="-1"/>
          <w:lang w:val="ka-GE"/>
        </w:rPr>
        <w:t xml:space="preserve">  </w:t>
      </w:r>
      <w:r w:rsidRPr="00AE01AD">
        <w:rPr>
          <w:rFonts w:ascii="Sylfaen" w:eastAsia="Sylfaen" w:hAnsi="Sylfaen" w:cs="Sylfaen"/>
          <w:spacing w:val="-1"/>
        </w:rPr>
        <w:t>ფურცელი.</w:t>
      </w:r>
    </w:p>
    <w:p w:rsidR="001616ED" w:rsidRPr="001814D6" w:rsidRDefault="001616ED" w:rsidP="001616ED">
      <w:pPr>
        <w:spacing w:after="858" w:line="360" w:lineRule="auto"/>
        <w:ind w:left="426" w:hanging="10"/>
        <w:jc w:val="both"/>
        <w:rPr>
          <w:rFonts w:ascii="Calibri" w:eastAsia="Calibri" w:hAnsi="Calibri" w:cs="Calibri"/>
          <w:color w:val="000000"/>
        </w:rPr>
      </w:pPr>
      <w:r w:rsidRPr="00761C19">
        <w:rPr>
          <w:rFonts w:ascii="Sylfaen" w:eastAsia="Sylfaen" w:hAnsi="Sylfaen" w:cs="Sylfaen"/>
          <w:color w:val="000000"/>
          <w:lang w:val="ka-GE"/>
        </w:rPr>
        <w:t xml:space="preserve">         </w:t>
      </w:r>
      <w:r w:rsidRPr="00761C19">
        <w:rPr>
          <w:rFonts w:ascii="Sylfaen" w:eastAsia="Sylfaen" w:hAnsi="Sylfaen" w:cs="Sylfaen"/>
          <w:color w:val="000000"/>
        </w:rPr>
        <w:t>პატივისცემით</w:t>
      </w:r>
    </w:p>
    <w:p w:rsidR="001616ED" w:rsidRPr="003F57D3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>განმცხადებლის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Pr="003F57D3">
        <w:rPr>
          <w:rFonts w:ascii="Sylfaen" w:eastAsia="Times New Roman" w:hAnsi="Sylfaen" w:cs="Times New Roman"/>
          <w:b/>
          <w:lang w:val="ka-GE"/>
        </w:rPr>
        <w:t xml:space="preserve"> ხელმოწერა         </w:t>
      </w:r>
    </w:p>
    <w:p w:rsidR="001616ED" w:rsidRPr="003F57D3" w:rsidRDefault="001616ED" w:rsidP="001616ED">
      <w:pPr>
        <w:spacing w:after="0" w:line="276" w:lineRule="auto"/>
        <w:ind w:left="-180"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>თარიღი:</w:t>
      </w:r>
    </w:p>
    <w:p w:rsidR="001616ED" w:rsidRPr="00012EE9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Pr="003F57D3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1616ED" w:rsidRPr="00B27AFE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B27AFE">
        <w:rPr>
          <w:rFonts w:ascii="Sylfaen" w:eastAsia="Times New Roman" w:hAnsi="Sylfaen" w:cs="Times New Roman"/>
          <w:b/>
          <w:sz w:val="20"/>
          <w:szCs w:val="20"/>
          <w:lang w:val="ka-GE"/>
        </w:rPr>
        <w:lastRenderedPageBreak/>
        <w:t xml:space="preserve">აპლიკაციის  ფორმა </w:t>
      </w:r>
      <w:r w:rsidRPr="00B27AFE">
        <w:rPr>
          <w:rFonts w:ascii="Sylfaen" w:eastAsia="Times New Roman" w:hAnsi="Sylfaen" w:cs="Times New Roman"/>
          <w:b/>
          <w:sz w:val="20"/>
          <w:szCs w:val="20"/>
        </w:rPr>
        <w:t xml:space="preserve"> 1</w:t>
      </w:r>
    </w:p>
    <w:p w:rsidR="001616ED" w:rsidRPr="008267FF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1616ED" w:rsidRPr="008267FF" w:rsidRDefault="001616ED" w:rsidP="001616ED">
      <w:pPr>
        <w:spacing w:after="200" w:line="276" w:lineRule="auto"/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8267FF">
        <w:rPr>
          <w:rFonts w:ascii="Sylfaen" w:eastAsia="Times New Roman" w:hAnsi="Sylfaen" w:cs="Times New Roman"/>
          <w:b/>
          <w:sz w:val="24"/>
          <w:szCs w:val="24"/>
          <w:lang w:val="ka-GE"/>
        </w:rPr>
        <w:t>გ  ა  ნ  ა  ც  ხ  ა  დ  ი</w:t>
      </w: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Pr="008267FF" w:rsidRDefault="001616ED" w:rsidP="001616ED">
      <w:pPr>
        <w:autoSpaceDE w:val="0"/>
        <w:autoSpaceDN w:val="0"/>
        <w:spacing w:after="0"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8267FF">
        <w:rPr>
          <w:rFonts w:ascii="Sylfaen" w:eastAsia="Sylfaen" w:hAnsi="Sylfaen" w:cs="Sylfaen"/>
          <w:b/>
          <w:lang w:val="ka-GE"/>
        </w:rPr>
        <w:t xml:space="preserve">  პროექტის  დასახელება   „    “</w:t>
      </w:r>
    </w:p>
    <w:p w:rsidR="001616ED" w:rsidRPr="00AD3402" w:rsidRDefault="001616ED" w:rsidP="001616ED">
      <w:pPr>
        <w:autoSpaceDE w:val="0"/>
        <w:autoSpaceDN w:val="0"/>
        <w:spacing w:before="59" w:after="0" w:line="276" w:lineRule="auto"/>
        <w:jc w:val="center"/>
        <w:rPr>
          <w:rFonts w:ascii="Sylfaen" w:eastAsia="Sylfaen" w:hAnsi="Sylfaen" w:cs="Sylfaen"/>
          <w:b/>
          <w:sz w:val="14"/>
          <w:szCs w:val="14"/>
          <w:lang w:val="ka-GE"/>
        </w:rPr>
      </w:pPr>
    </w:p>
    <w:p w:rsidR="001616ED" w:rsidRPr="00B27AFE" w:rsidRDefault="001616ED" w:rsidP="001616ED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60" w:lineRule="auto"/>
        <w:ind w:left="0" w:firstLine="0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>ინფორმაცია  განმცხადებლის  შესახებ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ორგანიზაციის   დასახელება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საიდენტიფიკაციო  კოდი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;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საბანკო რეკვიზიტი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ვებ-გვერდი:</w:t>
      </w:r>
    </w:p>
    <w:p w:rsidR="001616ED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Pr="00B27AFE" w:rsidRDefault="001616ED" w:rsidP="001616ED">
      <w:pPr>
        <w:pStyle w:val="ListParagraph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 ან/და სხვა:</w:t>
      </w:r>
    </w:p>
    <w:p w:rsidR="001616ED" w:rsidRPr="00E90371" w:rsidRDefault="001616ED" w:rsidP="001616ED">
      <w:pPr>
        <w:autoSpaceDE w:val="0"/>
        <w:autoSpaceDN w:val="0"/>
        <w:spacing w:before="22" w:after="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</w:p>
    <w:p w:rsidR="001616ED" w:rsidRPr="00E90371" w:rsidRDefault="001616ED" w:rsidP="001616ED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საკონტაქტო  პირი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-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ხელმძღვანელი  ან/და 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ოფიციალური  წარმომადგენელი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 xml:space="preserve">სახელი: 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გვარი: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  ტელეფონი:</w:t>
      </w:r>
    </w:p>
    <w:p w:rsidR="001616ED" w:rsidRPr="00B27AFE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1616ED" w:rsidRPr="008267FF" w:rsidRDefault="001616ED" w:rsidP="001616ED">
      <w:pPr>
        <w:pStyle w:val="ListParagraph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 ან/და სხვა:</w:t>
      </w:r>
    </w:p>
    <w:p w:rsidR="001616ED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8267FF" w:rsidRDefault="001616ED" w:rsidP="001616ED">
      <w:pPr>
        <w:pStyle w:val="ListParagraph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505B2D" w:rsidRDefault="001616ED" w:rsidP="001616ED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ინფორმაცია  </w:t>
      </w:r>
      <w:r w:rsidRPr="00CE6A65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CE6A65">
        <w:rPr>
          <w:rFonts w:ascii="Sylfaen" w:hAnsi="Sylfaen"/>
          <w:b/>
          <w:sz w:val="20"/>
          <w:szCs w:val="20"/>
          <w:lang w:val="ka-GE"/>
        </w:rPr>
        <w:t xml:space="preserve">  პარტნიორთა / მხარდამჭერთა  შესახებ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81276">
        <w:rPr>
          <w:rFonts w:ascii="Sylfaen" w:hAnsi="Sylfaen"/>
          <w:sz w:val="18"/>
          <w:szCs w:val="18"/>
          <w:lang w:val="ka-GE"/>
        </w:rPr>
        <w:t xml:space="preserve">(პარტნიორი / მხარდამჭერი - ოფიციალური, </w:t>
      </w:r>
      <w:r w:rsidRPr="00C00804">
        <w:rPr>
          <w:rFonts w:ascii="Sylfaen" w:hAnsi="Sylfaen"/>
          <w:sz w:val="18"/>
          <w:szCs w:val="18"/>
          <w:lang w:val="ka-GE"/>
        </w:rPr>
        <w:t>გენერალური, ტექნიკური, ინსტიტუციონალური  თუ  სხვა,  არსებობის შემთხვევაში).</w:t>
      </w:r>
      <w:r w:rsidRPr="00C00804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უცხოელი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ელ-ფოსტა:</w:t>
      </w:r>
    </w:p>
    <w:p w:rsidR="001616ED" w:rsidRPr="0086552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sz w:val="20"/>
          <w:szCs w:val="20"/>
          <w:lang w:val="ka-GE"/>
        </w:rPr>
        <w:t xml:space="preserve">   შენიშვნა: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ერთ  უცხოელ  პარტნიორზე  მეტის  არსებობის  შემთხვევაში  დაამატეთ  ანალოგიური  გრაფა,  ხოლო  თუ </w:t>
      </w:r>
      <w:r>
        <w:rPr>
          <w:rFonts w:ascii="Sylfaen" w:eastAsia="Sylfaen" w:hAnsi="Sylfaen" w:cs="Sylfaen"/>
          <w:sz w:val="20"/>
          <w:szCs w:val="20"/>
          <w:lang w:val="ka-GE"/>
        </w:rPr>
        <w:t>პა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რტნიორი  სამზე  მეტია -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ერთიანი სია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>დაურთეთ  დანართის სახით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00804" w:rsidRDefault="001616ED" w:rsidP="001616ED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C00804">
        <w:rPr>
          <w:rFonts w:ascii="Sylfaen" w:hAnsi="Sylfaen" w:cs="Sylfaen"/>
          <w:b/>
          <w:sz w:val="20"/>
          <w:szCs w:val="20"/>
          <w:lang w:val="ka-GE"/>
        </w:rPr>
        <w:t>ადგილობრივი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 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 ან/და  ელ-ფოსტა:</w:t>
      </w:r>
    </w:p>
    <w:p w:rsidR="001616ED" w:rsidRPr="00C00804" w:rsidRDefault="001616ED" w:rsidP="001616ED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E6A65">
        <w:rPr>
          <w:rFonts w:ascii="Sylfaen" w:eastAsia="Sylfaen" w:hAnsi="Sylfaen" w:cs="Sylfaen"/>
          <w:b/>
          <w:sz w:val="20"/>
          <w:szCs w:val="20"/>
          <w:lang w:val="ka-GE"/>
        </w:rPr>
        <w:t xml:space="preserve">     შენიშვნა:  </w:t>
      </w:r>
      <w:r w:rsidRPr="00CE6A65">
        <w:rPr>
          <w:rFonts w:ascii="Sylfaen" w:eastAsia="Sylfaen" w:hAnsi="Sylfaen" w:cs="Sylfaen"/>
          <w:sz w:val="20"/>
          <w:szCs w:val="20"/>
          <w:lang w:val="ka-GE"/>
        </w:rPr>
        <w:t>ერთ  ადგილობრივ  პარტნიორზე  მეტის  არსებობის  შემთხვევაში  დაამატეთ  ანალოგიური  გრაფა</w:t>
      </w:r>
      <w:r>
        <w:rPr>
          <w:rFonts w:ascii="Sylfaen" w:eastAsia="Sylfaen" w:hAnsi="Sylfaen" w:cs="Sylfaen"/>
          <w:sz w:val="20"/>
          <w:szCs w:val="20"/>
          <w:lang w:val="ka-GE"/>
        </w:rPr>
        <w:t>,  ხოლო თუ პარტნიორი სამზე მეტია - ერთიანი სია დაურთეთ  დანართის სახით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1616ED" w:rsidRPr="008267FF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E6A65" w:rsidRDefault="001616ED" w:rsidP="001616ED">
      <w:pPr>
        <w:numPr>
          <w:ilvl w:val="0"/>
          <w:numId w:val="2"/>
        </w:numPr>
        <w:autoSpaceDE w:val="0"/>
        <w:autoSpaceDN w:val="0"/>
        <w:spacing w:after="20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ინფორმაცია   პროექტის   შესახებ</w:t>
      </w:r>
    </w:p>
    <w:p w:rsidR="001616ED" w:rsidRPr="007801EF" w:rsidRDefault="001616ED" w:rsidP="001616ED">
      <w:pPr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801E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შენიშვნა: </w:t>
      </w:r>
      <w:r w:rsidRPr="007801EF">
        <w:rPr>
          <w:rFonts w:ascii="Sylfaen" w:eastAsia="Sylfaen" w:hAnsi="Sylfaen" w:cs="Sylfaen"/>
          <w:bCs/>
          <w:sz w:val="20"/>
          <w:szCs w:val="20"/>
          <w:lang w:val="ka-GE" w:eastAsia="ru-RU"/>
        </w:rPr>
        <w:t>გასათვალისწინებელია,  რომ  აპლიკანტს  აქვს  შესაძლებლობა   წარადგინოს  პროექტი  პრეზენტაციის  სახით ( 5 – 7 წუთი, კომისიის სხდომაზე  განხილვის დროს)  და  მოახდინოს  სხვა მნიშვნელოვანი დეტალების  დაზუსტება.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lastRenderedPageBreak/>
        <w:t xml:space="preserve">პროექტის   დაწყების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   დასრულების  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ჩატარების  ლოკაცია 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(მიუთითეთ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სავარაუდო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ლოკაცია, სადაც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>იგეგმება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ღონისძიებები):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აღწერა </w:t>
      </w:r>
      <w:r w:rsidRPr="00CE6A65">
        <w:rPr>
          <w:rFonts w:ascii="Sylfaen" w:eastAsia="Sylfaen" w:hAnsi="Sylfaen" w:cs="Sylfaen"/>
          <w:b/>
          <w:bCs/>
          <w:lang w:val="ka-GE" w:eastAsia="ru-RU"/>
        </w:rPr>
        <w:t xml:space="preserve">  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   </w:t>
      </w:r>
      <w:r w:rsidRPr="00CE6A65">
        <w:rPr>
          <w:rFonts w:ascii="Sylfaen" w:eastAsia="Sylfaen" w:hAnsi="Sylfaen" w:cs="Sylfaen"/>
          <w:bCs/>
          <w:sz w:val="18"/>
          <w:szCs w:val="18"/>
          <w:lang w:val="ka-GE" w:eastAsia="ru-RU"/>
        </w:rPr>
        <w:t>ანოტაცია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>):</w:t>
      </w:r>
    </w:p>
    <w:p w:rsidR="001616ED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მიზნები </w:t>
      </w:r>
      <w:r w:rsidRPr="00716D23">
        <w:rPr>
          <w:rFonts w:ascii="Sylfaen" w:eastAsia="Sylfaen" w:hAnsi="Sylfaen" w:cs="Sylfaen"/>
          <w:sz w:val="20"/>
          <w:szCs w:val="20"/>
          <w:lang w:val="ka-GE" w:eastAsia="ru-RU"/>
        </w:rPr>
        <w:t xml:space="preserve">(მოკლედ აღწერეთ, პროექტის 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>ძირითადი მიზანები და ამოცანები. მათ შორის ქალაქის პოპულარიზაციის,  კულტურული  ტურიზმის  თუ  სხვა ნებისმიერი თვალსაზრისით...):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A2413F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F0066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პრიორიტეტულობა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(მოკლედ აღწერეთ, რამდენად მნიშვნელოვანია, </w:t>
      </w:r>
      <w:r w:rsidR="00C91A84" w:rsidRPr="00A2413F">
        <w:rPr>
          <w:rFonts w:ascii="Sylfaen" w:eastAsia="Sylfaen" w:hAnsi="Sylfaen" w:cs="Sylfaen"/>
          <w:bCs/>
          <w:sz w:val="20"/>
          <w:szCs w:val="20"/>
          <w:lang w:val="ka-GE" w:eastAsia="ru-RU"/>
        </w:rPr>
        <w:t>აუცილებე</w:t>
      </w:r>
      <w:r w:rsidRPr="00A2413F">
        <w:rPr>
          <w:rFonts w:ascii="Sylfaen" w:eastAsia="Sylfaen" w:hAnsi="Sylfaen" w:cs="Sylfaen"/>
          <w:bCs/>
          <w:sz w:val="20"/>
          <w:szCs w:val="20"/>
          <w:lang w:val="ka-GE" w:eastAsia="ru-RU"/>
        </w:rPr>
        <w:t>ლია თუ საჭირო,  სახელმწიფოებრივი, რეგიონალური, თვითმმართველობის, დარგის, სფეროს, პროფილის განვითარების, აღორძინების (ეროვნული, ტრადიციული, უნიკალური...) თუ სხვა თვალსაზრისით):</w:t>
      </w:r>
    </w:p>
    <w:p w:rsidR="001616ED" w:rsidRPr="00A2413F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A2413F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A2413F">
        <w:rPr>
          <w:rFonts w:ascii="Sylfaen" w:eastAsia="Sylfaen" w:hAnsi="Sylfaen" w:cs="Sylfaen"/>
          <w:b/>
          <w:sz w:val="20"/>
          <w:szCs w:val="20"/>
          <w:lang w:val="ka-GE"/>
        </w:rPr>
        <w:t xml:space="preserve">პროექტში  </w:t>
      </w:r>
      <w:r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მონაწილე  სუბიექტთა  </w:t>
      </w:r>
      <w:r w:rsidRPr="00A2413F">
        <w:rPr>
          <w:rFonts w:ascii="Sylfaen" w:eastAsia="Calibri" w:hAnsi="Sylfaen" w:cs="Times New Roman"/>
          <w:b/>
          <w:sz w:val="20"/>
          <w:szCs w:val="20"/>
        </w:rPr>
        <w:t xml:space="preserve">სავარაუდო  </w:t>
      </w:r>
      <w:r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>რაოდენობა.   მათ  შორის:</w:t>
      </w:r>
    </w:p>
    <w:p w:rsidR="001616ED" w:rsidRPr="00A2413F" w:rsidRDefault="00C91A84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საზღვარგარეთ </w:t>
      </w:r>
      <w:r w:rsidR="001616ED"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>ქვეყანა</w:t>
      </w:r>
      <w:r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</w:t>
      </w:r>
      <w:r w:rsidR="00FA7B6E"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          </w:t>
      </w:r>
      <w:r w:rsidR="001616ED" w:rsidRPr="00A2413F">
        <w:rPr>
          <w:rFonts w:ascii="Sylfaen" w:eastAsia="Sylfaen" w:hAnsi="Sylfaen" w:cs="Sylfaen"/>
          <w:sz w:val="20"/>
        </w:rPr>
        <w:t>(</w:t>
      </w:r>
      <w:r w:rsidR="001616ED" w:rsidRPr="00A2413F">
        <w:rPr>
          <w:rFonts w:ascii="Sylfaen" w:eastAsia="Calibri" w:hAnsi="Sylfaen" w:cs="Times New Roman"/>
          <w:sz w:val="20"/>
          <w:szCs w:val="20"/>
          <w:lang w:val="ka-GE"/>
        </w:rPr>
        <w:t>მიუთითეთ ქვეყნების სავარაუდო რაოდენობა):</w:t>
      </w:r>
    </w:p>
    <w:p w:rsidR="001616ED" w:rsidRPr="00A2413F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A2413F">
        <w:rPr>
          <w:rFonts w:ascii="Sylfaen" w:eastAsia="Sylfaen" w:hAnsi="Sylfaen" w:cs="Sylfaen"/>
          <w:b/>
          <w:sz w:val="20"/>
        </w:rPr>
        <w:t>მონაწილე  პირთა</w:t>
      </w:r>
      <w:r w:rsidR="00FA7B6E" w:rsidRPr="00A2413F">
        <w:rPr>
          <w:rFonts w:ascii="Sylfaen" w:eastAsia="Sylfaen" w:hAnsi="Sylfaen" w:cs="Sylfaen"/>
          <w:b/>
          <w:sz w:val="20"/>
        </w:rPr>
        <w:t xml:space="preserve"> </w:t>
      </w:r>
      <w:r w:rsidRPr="00A2413F">
        <w:rPr>
          <w:rFonts w:ascii="Sylfaen" w:eastAsia="Sylfaen" w:hAnsi="Sylfaen" w:cs="Sylfaen"/>
          <w:b/>
          <w:sz w:val="20"/>
        </w:rPr>
        <w:t xml:space="preserve"> რაოდენობა (</w:t>
      </w:r>
      <w:r w:rsidRPr="00A2413F">
        <w:rPr>
          <w:rFonts w:ascii="Sylfaen" w:eastAsia="Sylfaen" w:hAnsi="Sylfaen" w:cs="Sylfaen"/>
          <w:sz w:val="20"/>
        </w:rPr>
        <w:t xml:space="preserve">მიუთითეთ  მინიმალური  რაოდენობა): </w:t>
      </w:r>
      <w:r w:rsidRPr="00A2413F">
        <w:rPr>
          <w:rFonts w:ascii="Sylfaen" w:eastAsia="Times New Roman" w:hAnsi="Sylfaen" w:cs="Times New Roman"/>
          <w:sz w:val="20"/>
          <w:lang w:val="ka-GE"/>
        </w:rPr>
        <w:t xml:space="preserve"> </w:t>
      </w:r>
      <w:r w:rsidRPr="00A2413F">
        <w:rPr>
          <w:rFonts w:ascii="Sylfaen" w:eastAsia="Times New Roman" w:hAnsi="Sylfaen" w:cs="Times New Roman"/>
          <w:b/>
          <w:sz w:val="20"/>
          <w:lang w:val="ka-GE"/>
        </w:rPr>
        <w:t>მათ შორის:</w:t>
      </w:r>
    </w:p>
    <w:p w:rsidR="001616ED" w:rsidRPr="00A2413F" w:rsidRDefault="00C91A84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A2413F">
        <w:rPr>
          <w:rFonts w:ascii="Sylfaen" w:eastAsia="Calibri" w:hAnsi="Sylfaen" w:cs="Times New Roman"/>
          <w:b/>
          <w:sz w:val="20"/>
          <w:szCs w:val="20"/>
          <w:lang w:val="ka-GE"/>
        </w:rPr>
        <w:t>საზღვარგარეთ</w:t>
      </w:r>
      <w:r w:rsidR="001616ED" w:rsidRPr="00A2413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ქვეყნებიდან     (</w:t>
      </w:r>
      <w:r w:rsidR="001616ED" w:rsidRPr="00A2413F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A2413F" w:rsidRDefault="001616ED" w:rsidP="001616ED">
      <w:pPr>
        <w:pStyle w:val="ListParagraph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A2413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ადგილობრივი  </w:t>
      </w:r>
      <w:r w:rsidRPr="00A2413F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</w:t>
      </w:r>
      <w:r w:rsidR="00C91A84" w:rsidRPr="00A2413F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               </w:t>
      </w:r>
      <w:r w:rsidRPr="00A2413F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(</w:t>
      </w:r>
      <w:r w:rsidRPr="00A2413F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A2413F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A2413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გამოკითხვა </w:t>
      </w:r>
      <w:r w:rsidRPr="00A2413F">
        <w:rPr>
          <w:rFonts w:ascii="Sylfaen" w:eastAsia="Sylfaen" w:hAnsi="Sylfaen" w:cs="Sylfaen"/>
          <w:sz w:val="20"/>
        </w:rPr>
        <w:t>(</w:t>
      </w:r>
      <w:r w:rsidRPr="00A2413F">
        <w:rPr>
          <w:rFonts w:ascii="Sylfaen" w:eastAsia="Sylfaen" w:hAnsi="Sylfaen" w:cs="Sylfaen"/>
          <w:sz w:val="20"/>
          <w:lang w:val="ka-GE"/>
        </w:rPr>
        <w:t xml:space="preserve">იგეგმება თუ არა </w:t>
      </w:r>
      <w:r w:rsidRPr="00A2413F">
        <w:rPr>
          <w:rFonts w:ascii="Sylfaen" w:eastAsia="Sylfaen" w:hAnsi="Sylfaen" w:cs="Sylfaen"/>
          <w:sz w:val="20"/>
        </w:rPr>
        <w:t>გამოკითხვა, ჩატარებული ღონისძიებასთან მიმართებაში / კი ან არა)</w:t>
      </w:r>
      <w:r w:rsidR="00FE3E75" w:rsidRPr="00A2413F">
        <w:rPr>
          <w:rFonts w:ascii="Sylfaen" w:eastAsia="Sylfaen" w:hAnsi="Sylfaen" w:cs="Sylfaen"/>
          <w:sz w:val="20"/>
          <w:lang w:val="ka-GE"/>
        </w:rPr>
        <w:t xml:space="preserve">. </w:t>
      </w:r>
      <w:r w:rsidR="00FE3E75" w:rsidRPr="00A2413F">
        <w:rPr>
          <w:rFonts w:ascii="Sylfaen" w:eastAsia="Times New Roman" w:hAnsi="Sylfaen" w:cs="Times New Roman"/>
          <w:b/>
          <w:sz w:val="20"/>
          <w:lang w:val="ka-GE"/>
        </w:rPr>
        <w:t>მათ შორის</w:t>
      </w:r>
      <w:r w:rsidRPr="00A2413F">
        <w:rPr>
          <w:rFonts w:ascii="Sylfaen" w:eastAsia="Sylfaen" w:hAnsi="Sylfaen" w:cs="Sylfaen"/>
          <w:sz w:val="20"/>
        </w:rPr>
        <w:t>:</w:t>
      </w:r>
    </w:p>
    <w:p w:rsidR="001616ED" w:rsidRPr="00716D23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bookmarkStart w:id="0" w:name="_GoBack"/>
      <w:bookmarkEnd w:id="0"/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დაგეგმილია  გამოკითხვა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რესპონდენტების მინიმალ</w:t>
      </w:r>
      <w:r>
        <w:rPr>
          <w:rFonts w:ascii="Sylfaen" w:eastAsia="Calibri" w:hAnsi="Sylfaen" w:cs="Times New Roman"/>
          <w:sz w:val="20"/>
          <w:szCs w:val="20"/>
          <w:lang w:val="ka-GE"/>
        </w:rPr>
        <w:t>ური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 xml:space="preserve"> რაოდენობა):</w:t>
      </w:r>
    </w:p>
    <w:p w:rsidR="001616ED" w:rsidRPr="0007210D" w:rsidRDefault="001616ED" w:rsidP="001616ED">
      <w:pPr>
        <w:pStyle w:val="ListParagraph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FD4F0A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არაა   </w:t>
      </w:r>
      <w:r w:rsidRPr="00FD4F0A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დაგეგმილი   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- არა):</w:t>
      </w:r>
    </w:p>
    <w:p w:rsidR="001616ED" w:rsidRPr="00911106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jc w:val="both"/>
        <w:rPr>
          <w:rFonts w:ascii="Sylfaen" w:eastAsia="Sylfaen" w:hAnsi="Sylfaen" w:cs="Sylfaen"/>
          <w:bCs/>
          <w:sz w:val="6"/>
          <w:szCs w:val="6"/>
          <w:lang w:val="ka-GE" w:eastAsia="ru-RU"/>
        </w:rPr>
      </w:pPr>
    </w:p>
    <w:p w:rsidR="001616ED" w:rsidRPr="00FC45C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</w:pP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>კონკურსანტის</w:t>
      </w:r>
      <w:r w:rsidRPr="00C3679E">
        <w:rPr>
          <w:rFonts w:ascii="Sylfaen" w:eastAsia="Sylfaen" w:hAnsi="Sylfaen" w:cs="Sylfaen"/>
          <w:b/>
          <w:sz w:val="20"/>
          <w:szCs w:val="20"/>
          <w:lang w:val="ka-GE" w:eastAsia="ru-RU"/>
        </w:rPr>
        <w:t xml:space="preserve"> </w:t>
      </w: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 xml:space="preserve"> </w:t>
      </w:r>
      <w:r w:rsidRPr="00C3679E">
        <w:rPr>
          <w:rFonts w:ascii="Sylfaen" w:hAnsi="Sylfaen" w:cs="Sylfaen"/>
          <w:b/>
          <w:sz w:val="20"/>
          <w:szCs w:val="20"/>
          <w:lang w:val="ka-GE"/>
        </w:rPr>
        <w:t xml:space="preserve">უნარი (ორგანიზატორული, ადმინისტრატორული, მენეჯერული...) ან/და </w:t>
      </w:r>
      <w:r w:rsidRPr="00C3679E">
        <w:rPr>
          <w:rFonts w:ascii="Sylfaen" w:hAnsi="Sylfaen" w:cs="Sylfaen"/>
          <w:b/>
          <w:sz w:val="20"/>
          <w:szCs w:val="20"/>
        </w:rPr>
        <w:t>გამოცდილება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(</w:t>
      </w:r>
      <w:r w:rsidRPr="00C3679E">
        <w:rPr>
          <w:rFonts w:ascii="Sylfaen" w:hAnsi="Sylfaen"/>
          <w:sz w:val="18"/>
          <w:szCs w:val="18"/>
          <w:lang w:val="ka-GE"/>
        </w:rPr>
        <w:t xml:space="preserve">აღწერეთ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იურიდიული   პირის   სახელით   განხორცილებული   პროექტები  და  ასევე, </w:t>
      </w:r>
      <w:r w:rsidRPr="00C3679E">
        <w:rPr>
          <w:rFonts w:ascii="Sylfaen" w:eastAsia="Sylfaen" w:hAnsi="Sylfaen" w:cs="Sylfaen"/>
          <w:bCs/>
          <w:sz w:val="18"/>
          <w:szCs w:val="18"/>
          <w:lang w:val="ka-GE" w:eastAsia="ru-RU"/>
        </w:rPr>
        <w:t>პროექტის  ხელმძღვანელის</w:t>
      </w:r>
      <w:r w:rsidRPr="00C3679E"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 xml:space="preserve">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r w:rsidRPr="00C3679E">
        <w:rPr>
          <w:rFonts w:ascii="Sylfaen" w:hAnsi="Sylfaen"/>
          <w:sz w:val="18"/>
          <w:szCs w:val="18"/>
          <w:lang w:val="ka-GE"/>
        </w:rPr>
        <w:t xml:space="preserve">პერსონალური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>პროფესიონალური მიღწევები, სერტიფიკატი, ჯილდოები</w:t>
      </w:r>
      <w:r>
        <w:rPr>
          <w:rFonts w:ascii="Sylfaen" w:eastAsia="Sylfaen" w:hAnsi="Sylfaen" w:cs="Sylfaen"/>
          <w:sz w:val="18"/>
          <w:szCs w:val="18"/>
          <w:lang w:val="ka-GE"/>
        </w:rPr>
        <w:t>,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ტრენინგი,...</w:t>
      </w:r>
      <w:r w:rsidRPr="00C3679E">
        <w:rPr>
          <w:rFonts w:ascii="Sylfaen" w:eastAsia="Sylfaen" w:hAnsi="Sylfaen" w:cs="Sylfaen"/>
          <w:sz w:val="18"/>
          <w:szCs w:val="18"/>
          <w:lang w:val="ka-GE" w:eastAsia="ru-RU"/>
        </w:rPr>
        <w:t xml:space="preserve"> </w:t>
      </w:r>
      <w:r>
        <w:rPr>
          <w:rFonts w:ascii="Sylfaen" w:hAnsi="Sylfaen" w:cs="Sylfaen"/>
          <w:sz w:val="18"/>
          <w:szCs w:val="18"/>
        </w:rPr>
        <w:t>უნარ -</w:t>
      </w:r>
      <w:r>
        <w:rPr>
          <w:rFonts w:ascii="Sylfaen" w:hAnsi="Sylfaen" w:cs="Sylfaen"/>
          <w:sz w:val="18"/>
          <w:szCs w:val="18"/>
          <w:lang w:val="ka-GE"/>
        </w:rPr>
        <w:t xml:space="preserve"> ჩვევები,</w:t>
      </w:r>
      <w:r w:rsidRPr="00FC45C5">
        <w:rPr>
          <w:rFonts w:ascii="Sylfaen" w:hAnsi="Sylfaen" w:cs="Sylfaen"/>
          <w:sz w:val="18"/>
          <w:szCs w:val="18"/>
        </w:rPr>
        <w:t xml:space="preserve"> წარმატებით, </w:t>
      </w:r>
      <w:r w:rsidRPr="00FC45C5">
        <w:rPr>
          <w:rFonts w:ascii="Sylfaen" w:hAnsi="Sylfaen" w:cs="Sylfaen"/>
          <w:sz w:val="18"/>
          <w:szCs w:val="18"/>
          <w:lang w:val="ka-GE"/>
        </w:rPr>
        <w:t xml:space="preserve">მაღალ ორგანიზებულად </w:t>
      </w:r>
      <w:r w:rsidRPr="00FC45C5">
        <w:rPr>
          <w:rFonts w:ascii="Sylfaen" w:hAnsi="Sylfaen" w:cs="Sylfaen"/>
          <w:sz w:val="18"/>
          <w:szCs w:val="18"/>
        </w:rPr>
        <w:t>განახორციელოს წარდგენილი პროექტი</w:t>
      </w:r>
      <w:r>
        <w:rPr>
          <w:rFonts w:ascii="Sylfaen" w:hAnsi="Sylfaen" w:cs="Sylfaen"/>
          <w:sz w:val="18"/>
          <w:szCs w:val="18"/>
          <w:lang w:val="ka-GE"/>
        </w:rPr>
        <w:t>):</w:t>
      </w:r>
      <w:r w:rsidRPr="00FC45C5">
        <w:rPr>
          <w:rFonts w:ascii="Sylfaen" w:hAnsi="Sylfaen" w:cs="Sylfaen"/>
          <w:sz w:val="18"/>
          <w:szCs w:val="18"/>
        </w:rPr>
        <w:t xml:space="preserve"> </w:t>
      </w:r>
    </w:p>
    <w:p w:rsidR="001616ED" w:rsidRPr="0031677B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4"/>
          <w:szCs w:val="14"/>
          <w:lang w:val="ka-GE" w:eastAsia="ru-RU"/>
        </w:rPr>
      </w:pPr>
    </w:p>
    <w:p w:rsidR="001616ED" w:rsidRPr="00D861B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D861B5">
        <w:rPr>
          <w:rFonts w:ascii="Sylfaen" w:hAnsi="Sylfaen"/>
          <w:b/>
          <w:sz w:val="18"/>
          <w:szCs w:val="18"/>
          <w:lang w:val="ka-GE"/>
        </w:rPr>
        <w:t xml:space="preserve">PR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კომუნიკაცია,  </w:t>
      </w:r>
      <w:r w:rsidRPr="00D861B5">
        <w:rPr>
          <w:rFonts w:ascii="Sylfaen" w:hAnsi="Sylfaen"/>
          <w:b/>
          <w:sz w:val="20"/>
          <w:szCs w:val="20"/>
          <w:lang w:val="ka-GE"/>
        </w:rPr>
        <w:t>შემეცნებითი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და  საინფორმაციო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</w:rPr>
        <w:t>აქტივობები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. 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მათ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>შორის</w:t>
      </w:r>
      <w:r w:rsidRPr="00D861B5">
        <w:rPr>
          <w:rFonts w:ascii="Sylfaen" w:hAnsi="Sylfaen"/>
          <w:sz w:val="20"/>
          <w:szCs w:val="20"/>
          <w:lang w:val="ka-GE"/>
        </w:rPr>
        <w:t>:</w:t>
      </w:r>
    </w:p>
    <w:p w:rsidR="001616ED" w:rsidRPr="0046557C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276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შემეცნებითი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ღონისძიებები  </w:t>
      </w:r>
      <w:r w:rsidRPr="00A139DB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(მასტერ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კლასები, არაფორმალური განათლება და ა.შ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/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არსებობის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 დაასახელეთ,  რა აქტივობებს  გეგმავთ)</w:t>
      </w:r>
      <w:r w:rsidRPr="00FE5A13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 xml:space="preserve"> </w:t>
      </w:r>
    </w:p>
    <w:p w:rsidR="001616ED" w:rsidRPr="007B38BD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 xml:space="preserve">შშმ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პირებზე</w:t>
      </w:r>
      <w:r w:rsidRPr="007B38B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B38BD">
        <w:rPr>
          <w:rFonts w:ascii="Sylfaen" w:hAnsi="Sylfaen" w:cs="Sylfaen"/>
          <w:b/>
          <w:sz w:val="20"/>
          <w:szCs w:val="20"/>
        </w:rPr>
        <w:t xml:space="preserve">ორიენტირებული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კულტურული</w:t>
      </w:r>
      <w:r w:rsidRPr="007B38BD">
        <w:rPr>
          <w:rFonts w:ascii="Sylfaen" w:hAnsi="Sylfaen" w:cs="Sylfaen"/>
          <w:b/>
          <w:sz w:val="20"/>
          <w:szCs w:val="20"/>
        </w:rPr>
        <w:t xml:space="preserve">  აქტივობები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ი</w:t>
      </w:r>
      <w:r>
        <w:rPr>
          <w:rFonts w:ascii="Sylfaen" w:eastAsia="+mn-ea" w:hAnsi="Sylfaen" w:cs="+mn-cs"/>
          <w:sz w:val="20"/>
          <w:szCs w:val="20"/>
          <w:lang w:val="ka-GE"/>
        </w:rPr>
        <w:t xml:space="preserve">, 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დაასახელეთ):</w:t>
      </w:r>
    </w:p>
    <w:p w:rsidR="001616ED" w:rsidRPr="00614D1E" w:rsidRDefault="001616ED" w:rsidP="001616ED">
      <w:pPr>
        <w:pStyle w:val="ListParagraph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ბეჭდური  პუბლიკაციები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(ბროშურა ან სხვა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A139DB" w:rsidRDefault="001616ED" w:rsidP="001616ED">
      <w:pPr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418"/>
        </w:tabs>
        <w:spacing w:after="0" w:line="360" w:lineRule="auto"/>
        <w:ind w:left="993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მას</w:t>
      </w:r>
      <w:r w:rsidRPr="00297ED4">
        <w:rPr>
          <w:rFonts w:ascii="Sylfaen" w:hAnsi="Sylfaen" w:cs="Sylfaen"/>
          <w:b/>
          <w:sz w:val="20"/>
          <w:szCs w:val="20"/>
        </w:rPr>
        <w:t>მედიის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/ სოციალური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გამოყენება / გაშუქება</w:t>
      </w:r>
      <w:r>
        <w:rPr>
          <w:rFonts w:ascii="Sylfaen" w:hAnsi="Sylfaen" w:cs="Sylfaen"/>
          <w:sz w:val="20"/>
          <w:szCs w:val="20"/>
          <w:lang w:val="ka-GE"/>
        </w:rPr>
        <w:t>.</w:t>
      </w:r>
      <w:r w:rsidRPr="00716D2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b/>
          <w:sz w:val="20"/>
          <w:szCs w:val="20"/>
          <w:lang w:val="ka-GE"/>
        </w:rPr>
        <w:t>მათ  შორის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საგაზეთო  სტატია</w:t>
      </w:r>
      <w:r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ვებგვერდი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>
        <w:rPr>
          <w:rFonts w:ascii="Sylfaen" w:hAnsi="Sylfaen" w:cs="Sylfaen"/>
          <w:b/>
          <w:sz w:val="20"/>
          <w:szCs w:val="20"/>
        </w:rPr>
        <w:t xml:space="preserve">         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F</w:t>
      </w:r>
      <w:r>
        <w:rPr>
          <w:rFonts w:ascii="Sylfaen" w:hAnsi="Sylfaen" w:cs="Sylfaen"/>
          <w:b/>
          <w:sz w:val="20"/>
          <w:szCs w:val="20"/>
        </w:rPr>
        <w:t>acebook</w:t>
      </w:r>
      <w:r w:rsidRPr="006714E6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              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276" w:lineRule="auto"/>
        <w:ind w:left="1560" w:hanging="709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6C6007">
        <w:rPr>
          <w:rFonts w:ascii="Sylfaen" w:hAnsi="Sylfaen" w:cs="Sylfaen"/>
          <w:b/>
          <w:sz w:val="20"/>
          <w:szCs w:val="20"/>
        </w:rPr>
        <w:t>სხვა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სოციალური ქსელი</w:t>
      </w:r>
      <w:r w:rsidRPr="006C6007"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მოკლედ  აღწერეთ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>
        <w:rPr>
          <w:rFonts w:ascii="Sylfaen" w:eastAsia="+mn-ea" w:hAnsi="Sylfaen" w:cs="+mn-cs"/>
          <w:color w:val="FF0000"/>
          <w:sz w:val="20"/>
          <w:szCs w:val="20"/>
        </w:rPr>
        <w:t xml:space="preserve">  </w:t>
      </w:r>
    </w:p>
    <w:p w:rsidR="001616ED" w:rsidRPr="00297ED4" w:rsidRDefault="001616ED" w:rsidP="001616ED">
      <w:p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hanging="796"/>
        <w:contextualSpacing/>
        <w:jc w:val="both"/>
        <w:rPr>
          <w:rFonts w:ascii="Times New Roman" w:hAnsi="Times New Roman"/>
          <w:sz w:val="10"/>
          <w:szCs w:val="10"/>
        </w:rPr>
      </w:pPr>
    </w:p>
    <w:p w:rsidR="001616ED" w:rsidRPr="00614D1E" w:rsidRDefault="001616ED" w:rsidP="001616ED">
      <w:pPr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76" w:lineRule="auto"/>
        <w:ind w:left="851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/>
          <w:b/>
          <w:sz w:val="18"/>
          <w:szCs w:val="18"/>
          <w:lang w:val="ka-GE"/>
        </w:rPr>
        <w:t>PR -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საზოგადოებასთან კომუნიკაცია</w:t>
      </w:r>
      <w:r>
        <w:rPr>
          <w:rFonts w:ascii="Sylfaen" w:eastAsia="Calibri" w:hAnsi="Sylfaen"/>
          <w:b/>
          <w:sz w:val="20"/>
          <w:szCs w:val="20"/>
          <w:lang w:val="ka-GE"/>
        </w:rPr>
        <w:t xml:space="preserve">. 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მათ შორის</w:t>
      </w:r>
      <w:r w:rsidRPr="00297ED4">
        <w:rPr>
          <w:rFonts w:ascii="Sylfaen" w:hAnsi="Sylfaen"/>
          <w:b/>
          <w:sz w:val="20"/>
          <w:szCs w:val="20"/>
          <w:lang w:val="ka-GE"/>
        </w:rPr>
        <w:t>: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6089D">
        <w:rPr>
          <w:rFonts w:ascii="Sylfaen" w:hAnsi="Sylfaen"/>
          <w:b/>
          <w:sz w:val="20"/>
          <w:szCs w:val="20"/>
          <w:lang w:val="ka-GE"/>
        </w:rPr>
        <w:t>წინა-პრესკონფერენციის მოწვევა / ორგანიზება</w:t>
      </w:r>
      <w:r w:rsidRPr="0026089D">
        <w:rPr>
          <w:rFonts w:ascii="Sylfaen" w:hAnsi="Sylfaen"/>
          <w:sz w:val="20"/>
          <w:szCs w:val="20"/>
          <w:lang w:val="ka-GE"/>
        </w:rPr>
        <w:t xml:space="preserve"> (მ</w:t>
      </w:r>
      <w:r w:rsidRPr="0026089D">
        <w:rPr>
          <w:rFonts w:ascii="Sylfaen" w:eastAsia="Calibri" w:hAnsi="Sylfaen"/>
          <w:sz w:val="20"/>
          <w:szCs w:val="20"/>
        </w:rPr>
        <w:t>.</w:t>
      </w:r>
      <w:r w:rsidRPr="0026089D">
        <w:rPr>
          <w:rFonts w:ascii="Sylfaen" w:eastAsia="Calibri" w:hAnsi="Sylfaen"/>
          <w:sz w:val="20"/>
          <w:szCs w:val="20"/>
          <w:lang w:val="ka-GE"/>
        </w:rPr>
        <w:t xml:space="preserve">შ. ოფიციალური პირების </w:t>
      </w:r>
      <w:r w:rsidRPr="0026089D">
        <w:rPr>
          <w:rFonts w:ascii="Sylfaen" w:hAnsi="Sylfaen"/>
          <w:sz w:val="20"/>
          <w:szCs w:val="20"/>
          <w:lang w:val="ka-GE"/>
        </w:rPr>
        <w:t xml:space="preserve">მონაწილეობით. </w:t>
      </w:r>
      <w:r w:rsidRPr="00FD4F0A">
        <w:rPr>
          <w:rFonts w:ascii="Sylfaen" w:hAnsi="Sylfaen"/>
          <w:sz w:val="20"/>
          <w:szCs w:val="20"/>
          <w:lang w:val="ka-GE"/>
        </w:rPr>
        <w:t xml:space="preserve">არსებობის შემთხვევაში,  </w:t>
      </w:r>
      <w:r w:rsidRPr="00FD4F0A">
        <w:rPr>
          <w:rFonts w:ascii="Sylfaen" w:eastAsia="+mn-ea" w:hAnsi="Sylfaen" w:cs="+mn-cs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color w:val="FF0000"/>
          <w:sz w:val="20"/>
          <w:szCs w:val="20"/>
          <w:lang w:val="ka-GE"/>
        </w:rPr>
        <w:t xml:space="preserve">  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FD4F0A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 w:rsidRPr="00FD4F0A">
        <w:rPr>
          <w:rFonts w:ascii="Sylfaen" w:hAnsi="Sylfaen"/>
          <w:b/>
          <w:sz w:val="20"/>
          <w:szCs w:val="20"/>
          <w:lang w:val="ka-GE"/>
        </w:rPr>
        <w:t xml:space="preserve"> გახსნის/დახურვის  ცერემონიის  ორგანიზება </w:t>
      </w:r>
      <w:r w:rsidRPr="00FD4F0A">
        <w:rPr>
          <w:rFonts w:ascii="Sylfaen" w:hAnsi="Sylfaen"/>
          <w:sz w:val="20"/>
          <w:szCs w:val="20"/>
          <w:lang w:val="ka-GE"/>
        </w:rPr>
        <w:t xml:space="preserve">(არსებობის შემთხვევაში, </w:t>
      </w:r>
      <w:r w:rsidRPr="00FD4F0A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sz w:val="20"/>
          <w:szCs w:val="20"/>
          <w:lang w:val="ka-GE"/>
        </w:rPr>
        <w:t xml:space="preserve">  </w:t>
      </w:r>
    </w:p>
    <w:p w:rsidR="001616ED" w:rsidRPr="00A74326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>
        <w:rPr>
          <w:rFonts w:ascii="Sylfaen" w:hAnsi="Sylfaen" w:cs="Sylfaen"/>
          <w:b/>
          <w:sz w:val="20"/>
          <w:szCs w:val="20"/>
          <w:lang w:val="ka-GE"/>
        </w:rPr>
        <w:t>/აქტივობების</w:t>
      </w:r>
      <w:r w:rsidRPr="00297ED4">
        <w:rPr>
          <w:rFonts w:ascii="Sylfaen" w:hAnsi="Sylfaen"/>
          <w:b/>
          <w:sz w:val="20"/>
          <w:szCs w:val="20"/>
          <w:lang w:val="ka-GE"/>
        </w:rPr>
        <w:t xml:space="preserve">  „</w:t>
      </w:r>
      <w:r w:rsidRPr="00297ED4">
        <w:rPr>
          <w:rFonts w:ascii="Sylfaen" w:hAnsi="Sylfaen" w:cs="Sylfaen"/>
          <w:b/>
          <w:sz w:val="20"/>
          <w:szCs w:val="20"/>
        </w:rPr>
        <w:t>ლაივის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>“</w:t>
      </w:r>
      <w:r w:rsidRPr="00297ED4">
        <w:rPr>
          <w:rFonts w:ascii="Sylfaen" w:hAnsi="Sylfaen" w:cs="Sylfaen"/>
          <w:b/>
          <w:sz w:val="20"/>
          <w:szCs w:val="20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ფორმატში  </w:t>
      </w:r>
      <w:r w:rsidRPr="00297ED4">
        <w:rPr>
          <w:rFonts w:ascii="Sylfaen" w:hAnsi="Sylfaen" w:cs="Sylfaen"/>
          <w:b/>
          <w:sz w:val="20"/>
          <w:szCs w:val="20"/>
        </w:rPr>
        <w:t>ტრანსლიაციის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</w:rPr>
        <w:t xml:space="preserve"> ორგანიზება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2511E">
        <w:rPr>
          <w:rFonts w:ascii="Sylfaen" w:hAnsi="Sylfaen"/>
          <w:sz w:val="20"/>
          <w:szCs w:val="20"/>
          <w:lang w:val="ka-GE"/>
        </w:rPr>
        <w:t>(არსებობის შემთხვევაში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>
        <w:rPr>
          <w:rFonts w:ascii="Sylfaen" w:hAnsi="Sylfaen"/>
          <w:sz w:val="20"/>
          <w:szCs w:val="20"/>
          <w:lang w:val="ka-GE"/>
        </w:rPr>
        <w:t>სად და რომელ  ქსელზე/ბმულზე განხორციელდება)</w:t>
      </w:r>
      <w:r w:rsidRPr="0032511E">
        <w:rPr>
          <w:rFonts w:ascii="Sylfaen" w:hAnsi="Sylfaen" w:cs="Sylfaen"/>
          <w:sz w:val="20"/>
          <w:szCs w:val="20"/>
        </w:rPr>
        <w:t>:</w:t>
      </w:r>
      <w:r w:rsidRPr="0032511E">
        <w:rPr>
          <w:rFonts w:ascii="Sylfaen" w:hAnsi="Sylfaen"/>
          <w:sz w:val="20"/>
          <w:szCs w:val="20"/>
          <w:lang w:val="ka-GE"/>
        </w:rPr>
        <w:t xml:space="preserve">  </w:t>
      </w:r>
      <w:r w:rsidRPr="0032511E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:rsidR="001616ED" w:rsidRPr="007F2CC4" w:rsidRDefault="001616ED" w:rsidP="001616ED">
      <w:pPr>
        <w:tabs>
          <w:tab w:val="left" w:pos="426"/>
          <w:tab w:val="left" w:pos="851"/>
          <w:tab w:val="left" w:pos="1418"/>
        </w:tabs>
        <w:spacing w:after="0" w:line="276" w:lineRule="auto"/>
        <w:contextualSpacing/>
        <w:jc w:val="both"/>
        <w:rPr>
          <w:rFonts w:ascii="Sylfaen" w:hAnsi="Sylfaen"/>
          <w:sz w:val="14"/>
          <w:szCs w:val="14"/>
          <w:lang w:val="ka-GE"/>
        </w:rPr>
      </w:pPr>
    </w:p>
    <w:p w:rsidR="001616ED" w:rsidRPr="00A74326" w:rsidRDefault="001616ED" w:rsidP="001616ED">
      <w:pPr>
        <w:pStyle w:val="ListParagraph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709" w:hanging="425"/>
        <w:jc w:val="both"/>
        <w:rPr>
          <w:sz w:val="18"/>
          <w:szCs w:val="18"/>
          <w:lang w:val="ka-GE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პროექტს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გააჩნია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საკუთარ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  სოც. ქსელი  (</w:t>
      </w:r>
      <w:r w:rsidRPr="00A74326">
        <w:rPr>
          <w:rFonts w:ascii="Sylfaen" w:eastAsia="Times New Roman" w:hAnsi="Sylfaen" w:cs="Sylfaen"/>
          <w:sz w:val="20"/>
          <w:szCs w:val="20"/>
        </w:rPr>
        <w:t>ვებგვერდი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/</w:t>
      </w:r>
      <w:r>
        <w:rPr>
          <w:rFonts w:ascii="Sylfaen" w:eastAsia="Times New Roman" w:hAnsi="Sylfaen" w:cs="Sylfaen"/>
          <w:sz w:val="20"/>
          <w:szCs w:val="20"/>
        </w:rPr>
        <w:t xml:space="preserve">facebook </w:t>
      </w:r>
      <w:r w:rsidRPr="00A2413F">
        <w:rPr>
          <w:rFonts w:ascii="Sylfaen" w:eastAsia="Times New Roman" w:hAnsi="Sylfaen" w:cs="Sylfaen"/>
          <w:sz w:val="20"/>
          <w:szCs w:val="20"/>
        </w:rPr>
        <w:t>ან სხვა</w:t>
      </w:r>
      <w:r w:rsidRPr="00A2413F">
        <w:rPr>
          <w:rFonts w:ascii="Sylfaen" w:eastAsia="Times New Roman" w:hAnsi="Sylfaen" w:cs="Sylfaen"/>
          <w:sz w:val="20"/>
          <w:szCs w:val="20"/>
          <w:lang w:val="ka-GE"/>
        </w:rPr>
        <w:t xml:space="preserve"> / თუ კი -</w:t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 მიუთითეთ რომელი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):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</w:p>
    <w:p w:rsidR="001616ED" w:rsidRPr="00D44C8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08556B">
        <w:rPr>
          <w:rFonts w:ascii="Sylfaen" w:hAnsi="Sylfaen" w:cs="Sylfaen"/>
          <w:b/>
          <w:sz w:val="20"/>
          <w:szCs w:val="20"/>
        </w:rPr>
        <w:lastRenderedPageBreak/>
        <w:t>ინფორმაციული</w:t>
      </w:r>
      <w:r w:rsidRPr="0008556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8556B">
        <w:rPr>
          <w:b/>
          <w:sz w:val="20"/>
          <w:szCs w:val="20"/>
        </w:rPr>
        <w:t xml:space="preserve"> </w:t>
      </w:r>
      <w:r w:rsidRPr="0026089D">
        <w:rPr>
          <w:rFonts w:ascii="Sylfaen" w:hAnsi="Sylfaen" w:cs="Sylfaen"/>
          <w:b/>
          <w:sz w:val="20"/>
          <w:szCs w:val="20"/>
        </w:rPr>
        <w:t>ადაპტ</w:t>
      </w:r>
      <w:r w:rsidRPr="0026089D">
        <w:rPr>
          <w:rFonts w:ascii="Sylfaen" w:hAnsi="Sylfaen" w:cs="Sylfaen"/>
          <w:b/>
          <w:sz w:val="20"/>
          <w:szCs w:val="20"/>
          <w:lang w:val="ka-GE"/>
        </w:rPr>
        <w:t>ირებ</w:t>
      </w:r>
      <w:r>
        <w:rPr>
          <w:rFonts w:ascii="Sylfaen" w:hAnsi="Sylfaen" w:cs="Sylfaen"/>
          <w:b/>
          <w:sz w:val="20"/>
          <w:szCs w:val="20"/>
        </w:rPr>
        <w:t>ის შესაძლებლობები</w:t>
      </w:r>
      <w:r w:rsidRPr="0026089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6089D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(</w:t>
      </w:r>
      <w:r w:rsidRPr="004362DB">
        <w:rPr>
          <w:rFonts w:ascii="Sylfaen" w:hAnsi="Sylfaen" w:cs="Sylfaen"/>
          <w:sz w:val="20"/>
          <w:szCs w:val="20"/>
        </w:rPr>
        <w:t>ინგლისურ</w:t>
      </w:r>
      <w:r w:rsidRPr="004362DB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ან/და სხვა </w:t>
      </w:r>
      <w:r w:rsidRPr="004362DB">
        <w:rPr>
          <w:rFonts w:ascii="Sylfaen" w:hAnsi="Sylfaen" w:cs="Sylfaen"/>
          <w:sz w:val="20"/>
          <w:szCs w:val="20"/>
        </w:rPr>
        <w:t>ენაზე</w:t>
      </w:r>
      <w:r>
        <w:rPr>
          <w:rFonts w:ascii="Sylfaen" w:hAnsi="Sylfaen" w:cs="Sylfaen"/>
          <w:sz w:val="20"/>
          <w:szCs w:val="20"/>
          <w:lang w:val="ka-GE"/>
        </w:rPr>
        <w:t xml:space="preserve"> / კი ან არა):</w:t>
      </w:r>
      <w:r>
        <w:rPr>
          <w:rFonts w:ascii="Sylfaen" w:hAnsi="Sylfaen" w:cs="Sylfaen"/>
          <w:sz w:val="20"/>
          <w:szCs w:val="20"/>
        </w:rPr>
        <w:t xml:space="preserve"> </w:t>
      </w:r>
    </w:p>
    <w:p w:rsidR="001616ED" w:rsidRPr="00250C4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მოსალოდნელი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შედეგები 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(მოკლედ აღწერეთ, </w:t>
      </w:r>
      <w:r>
        <w:rPr>
          <w:rFonts w:ascii="Sylfaen" w:eastAsia="Sylfaen" w:hAnsi="Sylfaen" w:cs="Sylfaen"/>
          <w:sz w:val="18"/>
          <w:szCs w:val="18"/>
          <w:lang w:val="ka-GE" w:eastAsia="ru-RU"/>
        </w:rPr>
        <w:t>მოსალოდნელი შედეგები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>)</w:t>
      </w:r>
      <w:r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>:</w:t>
      </w:r>
      <w:r>
        <w:rPr>
          <w:rFonts w:ascii="Sylfaen" w:eastAsia="Sylfaen" w:hAnsi="Sylfaen" w:cs="Sylfaen"/>
          <w:b/>
          <w:bCs/>
          <w:sz w:val="18"/>
          <w:szCs w:val="18"/>
          <w:lang w:eastAsia="ru-RU"/>
        </w:rPr>
        <w:t xml:space="preserve">  </w:t>
      </w:r>
    </w:p>
    <w:p w:rsidR="001616ED" w:rsidRPr="00A90F6A" w:rsidRDefault="001616ED" w:rsidP="001616ED">
      <w:pPr>
        <w:pStyle w:val="ListParagraph"/>
        <w:numPr>
          <w:ilvl w:val="0"/>
          <w:numId w:val="2"/>
        </w:numPr>
        <w:tabs>
          <w:tab w:val="left" w:pos="255"/>
          <w:tab w:val="center" w:pos="567"/>
        </w:tabs>
        <w:ind w:left="0" w:firstLine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0F6A">
        <w:rPr>
          <w:rFonts w:ascii="Sylfaen" w:hAnsi="Sylfaen" w:cs="Sylfaen"/>
          <w:b/>
          <w:sz w:val="20"/>
          <w:szCs w:val="20"/>
          <w:lang w:val="ka-GE"/>
        </w:rPr>
        <w:t>პროექტით  გათვალისწინებული  აქტივობების   ჩამონათვალი</w:t>
      </w:r>
    </w:p>
    <w:tbl>
      <w:tblPr>
        <w:tblStyle w:val="TableGrid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8674"/>
        <w:gridCol w:w="1766"/>
      </w:tblGrid>
      <w:tr w:rsidR="001616ED" w:rsidRPr="0008556B" w:rsidTr="007422CD">
        <w:trPr>
          <w:cantSplit/>
          <w:trHeight w:val="682"/>
        </w:trPr>
        <w:tc>
          <w:tcPr>
            <w:tcW w:w="270" w:type="dxa"/>
            <w:vMerge w:val="restart"/>
          </w:tcPr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ind w:hanging="1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08556B" w:rsidRDefault="001616ED" w:rsidP="007422CD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აქტივობები</w:t>
            </w:r>
          </w:p>
          <w:p w:rsidR="001616ED" w:rsidRPr="0008556B" w:rsidRDefault="001616ED" w:rsidP="007422CD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sz w:val="20"/>
                <w:szCs w:val="20"/>
                <w:lang w:val="ka-GE"/>
              </w:rPr>
              <w:t>(დასახელეთ / ჩამოთვალეთ  ღონისძიებით  გათვალისწინებული აქტივობები)</w:t>
            </w: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ind w:right="-114"/>
              <w:contextualSpacing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თარიღი</w:t>
            </w:r>
          </w:p>
          <w:p w:rsidR="001616ED" w:rsidRPr="001A24A8" w:rsidRDefault="001616ED" w:rsidP="007422CD">
            <w:pPr>
              <w:tabs>
                <w:tab w:val="left" w:pos="284"/>
              </w:tabs>
              <w:spacing w:line="276" w:lineRule="auto"/>
              <w:ind w:left="-113" w:right="-114"/>
              <w:contextualSpacing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  <w:r w:rsidRPr="001A24A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(რიცხვი და თვე)</w:t>
            </w:r>
          </w:p>
        </w:tc>
      </w:tr>
      <w:tr w:rsidR="001616ED" w:rsidRPr="0008556B" w:rsidTr="007422CD">
        <w:tc>
          <w:tcPr>
            <w:tcW w:w="270" w:type="dxa"/>
            <w:vMerge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9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31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jc w:val="right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</w:tbl>
    <w:p w:rsidR="001616ED" w:rsidRPr="00EB0F63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</w:pPr>
    </w:p>
    <w:p w:rsidR="001616ED" w:rsidRPr="00451742" w:rsidRDefault="001616ED" w:rsidP="0045174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63" w:firstLine="0"/>
        <w:contextualSpacing/>
        <w:rPr>
          <w:rFonts w:ascii="Sylfaen" w:eastAsia="Calibri" w:hAnsi="Sylfaen" w:cs="Times New Roman"/>
          <w:sz w:val="20"/>
          <w:szCs w:val="20"/>
        </w:rPr>
      </w:pPr>
      <w:r w:rsidRPr="00D85F12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D85F12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ინფორმაცია </w:t>
      </w:r>
      <w:r w:rsidRPr="00D85F12">
        <w:rPr>
          <w:rFonts w:ascii="Sylfaen" w:hAnsi="Sylfaen"/>
          <w:sz w:val="20"/>
          <w:szCs w:val="20"/>
          <w:lang w:val="ka-GE"/>
        </w:rPr>
        <w:t>(არსებობის შემთხვევაში დაასახელეთ,  სხვა  დადებით  მხარეები / უპირატესობები, რაც  არაა  წარმოჩენილი  ზედა  პოზიციებში და  მნიშვნელოვანია   ინფორმაციულ - ანალიტიკური  თვალსაზრისით)</w:t>
      </w:r>
      <w:r w:rsidRPr="00D85F12">
        <w:rPr>
          <w:rFonts w:ascii="Sylfaen" w:hAnsi="Sylfaen"/>
          <w:sz w:val="18"/>
          <w:szCs w:val="18"/>
          <w:lang w:val="ka-GE"/>
        </w:rPr>
        <w:t xml:space="preserve">  </w:t>
      </w:r>
    </w:p>
    <w:p w:rsidR="001616ED" w:rsidRPr="00811B27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10"/>
          <w:szCs w:val="10"/>
          <w:lang w:val="ru-RU" w:eastAsia="ru-RU"/>
        </w:rPr>
      </w:pPr>
    </w:p>
    <w:p w:rsidR="001616ED" w:rsidRPr="008D7139" w:rsidRDefault="001616ED" w:rsidP="001616E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contextualSpacing/>
        <w:jc w:val="center"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 xml:space="preserve">ხარჯთაღრიცხვა </w:t>
      </w:r>
    </w:p>
    <w:p w:rsidR="001616ED" w:rsidRPr="00A90F6A" w:rsidRDefault="001616ED" w:rsidP="001616ED">
      <w:pPr>
        <w:ind w:left="284"/>
        <w:jc w:val="center"/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(ღონისძიების</w:t>
      </w:r>
      <w:r w:rsidRPr="008D7139">
        <w:rPr>
          <w:sz w:val="20"/>
          <w:szCs w:val="20"/>
        </w:rPr>
        <w:t xml:space="preserve"> </w:t>
      </w:r>
      <w:r w:rsidRPr="008D7139">
        <w:rPr>
          <w:rFonts w:ascii="Sylfaen" w:hAnsi="Sylfaen" w:cs="Sylfaen"/>
          <w:sz w:val="20"/>
          <w:szCs w:val="20"/>
        </w:rPr>
        <w:t>ბიუჯეტი</w:t>
      </w:r>
      <w:r>
        <w:rPr>
          <w:rFonts w:ascii="Sylfaen" w:hAnsi="Sylfaen" w:cs="Sylfaen"/>
          <w:sz w:val="20"/>
          <w:szCs w:val="20"/>
          <w:lang w:val="ka-GE"/>
        </w:rPr>
        <w:t xml:space="preserve">რების პროცესი უნდა ეყრდნობოდეს </w:t>
      </w:r>
      <w:r w:rsidRPr="008D7139">
        <w:rPr>
          <w:rFonts w:ascii="Sylfaen" w:hAnsi="Sylfaen" w:cs="Sylfaen"/>
          <w:sz w:val="20"/>
          <w:szCs w:val="20"/>
        </w:rPr>
        <w:t>საბაზრო</w:t>
      </w:r>
      <w:r w:rsidRPr="008D7139"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კვლევებს</w:t>
      </w:r>
      <w:r>
        <w:rPr>
          <w:rFonts w:ascii="Sylfaen" w:hAnsi="Sylfaen" w:cs="Sylfaen"/>
          <w:sz w:val="20"/>
          <w:szCs w:val="20"/>
          <w:lang w:val="ka-GE"/>
        </w:rPr>
        <w:t>)</w:t>
      </w:r>
    </w:p>
    <w:tbl>
      <w:tblPr>
        <w:tblStyle w:val="TableGrid122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3615"/>
        <w:gridCol w:w="990"/>
        <w:gridCol w:w="990"/>
        <w:gridCol w:w="990"/>
        <w:gridCol w:w="1155"/>
        <w:gridCol w:w="1260"/>
        <w:gridCol w:w="1440"/>
      </w:tblGrid>
      <w:tr w:rsidR="001616ED" w:rsidRPr="0095399A" w:rsidTr="007422CD">
        <w:trPr>
          <w:cantSplit/>
          <w:trHeight w:val="1408"/>
        </w:trPr>
        <w:tc>
          <w:tcPr>
            <w:tcW w:w="270" w:type="dxa"/>
            <w:vMerge w:val="restart"/>
          </w:tcPr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b/>
                <w:sz w:val="20"/>
                <w:szCs w:val="20"/>
                <w:lang w:val="ka-GE" w:eastAsia="ru-RU"/>
              </w:rPr>
              <w:t>N</w:t>
            </w:r>
          </w:p>
        </w:tc>
        <w:tc>
          <w:tcPr>
            <w:tcW w:w="3615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სამუშაოების / 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it-IT" w:eastAsia="ru-RU"/>
              </w:rPr>
              <w:t>მომსახურების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/ საქონლის</w:t>
            </w:r>
            <w:r w:rsidRPr="0095399A">
              <w:rPr>
                <w:rFonts w:ascii="Sylfae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დასახელება</w:t>
            </w: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Default="001616ED" w:rsidP="007422CD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საზომი 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ერთეული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/</w:t>
            </w:r>
          </w:p>
          <w:p w:rsidR="001616ED" w:rsidRPr="0095399A" w:rsidRDefault="001616ED" w:rsidP="007422CD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რაოდენობა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)</w:t>
            </w:r>
          </w:p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Pr="00F27898" w:rsidRDefault="001616ED" w:rsidP="007422CD">
            <w:pPr>
              <w:ind w:left="113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ერთეულის ფასი </w:t>
            </w:r>
            <w:r w:rsidRPr="00FD4F0A">
              <w:rPr>
                <w:rFonts w:ascii="Sylfaen" w:hAnsi="Sylfaen" w:cs="Arial"/>
                <w:sz w:val="20"/>
                <w:szCs w:val="20"/>
                <w:lang w:val="ka-GE" w:eastAsia="ru-RU"/>
              </w:rPr>
              <w:t>(ლარი)</w:t>
            </w:r>
          </w:p>
        </w:tc>
        <w:tc>
          <w:tcPr>
            <w:tcW w:w="990" w:type="dxa"/>
            <w:textDirection w:val="btLr"/>
          </w:tcPr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საერთო ფასი 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ლარი)</w:t>
            </w:r>
          </w:p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საკუთარი სახსრები</w:t>
            </w:r>
          </w:p>
        </w:tc>
        <w:tc>
          <w:tcPr>
            <w:tcW w:w="1260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სხვა წყარო 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(კერძო   თუ სახელმწიფო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1440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მერი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ა</w:t>
            </w:r>
          </w:p>
        </w:tc>
      </w:tr>
      <w:tr w:rsidR="001616ED" w:rsidRPr="0095399A" w:rsidTr="007422CD">
        <w:tc>
          <w:tcPr>
            <w:tcW w:w="270" w:type="dxa"/>
            <w:vMerge/>
          </w:tcPr>
          <w:p w:rsidR="001616ED" w:rsidRPr="0095399A" w:rsidRDefault="001616ED" w:rsidP="007422CD">
            <w:pPr>
              <w:spacing w:line="276" w:lineRule="auto"/>
              <w:ind w:right="-108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F27898" w:rsidRDefault="001616ED" w:rsidP="007422CD">
            <w:pPr>
              <w:pStyle w:val="ListParagraph"/>
              <w:numPr>
                <w:ilvl w:val="0"/>
                <w:numId w:val="22"/>
              </w:numPr>
              <w:ind w:right="-108"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BB48CC" w:rsidRDefault="001616ED" w:rsidP="007422CD">
            <w:pPr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990" w:type="dxa"/>
          </w:tcPr>
          <w:p w:rsidR="001616ED" w:rsidRPr="00324563" w:rsidRDefault="001616ED" w:rsidP="007422CD">
            <w:pPr>
              <w:pStyle w:val="ListParagraph"/>
              <w:spacing w:line="276" w:lineRule="auto"/>
              <w:ind w:left="-104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990" w:type="dxa"/>
          </w:tcPr>
          <w:p w:rsidR="001616ED" w:rsidRPr="00324563" w:rsidRDefault="001616ED" w:rsidP="007422CD">
            <w:pPr>
              <w:spacing w:line="276" w:lineRule="auto"/>
              <w:ind w:left="-104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1155" w:type="dxa"/>
          </w:tcPr>
          <w:p w:rsidR="001616ED" w:rsidRPr="00324563" w:rsidRDefault="001616ED" w:rsidP="007422CD">
            <w:pPr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1260" w:type="dxa"/>
          </w:tcPr>
          <w:p w:rsidR="001616ED" w:rsidRPr="00BB48CC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1440" w:type="dxa"/>
          </w:tcPr>
          <w:p w:rsidR="001616ED" w:rsidRPr="00BB48CC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7.</w:t>
            </w: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სახელფასო ფონდი</w:t>
            </w:r>
          </w:p>
        </w:tc>
        <w:tc>
          <w:tcPr>
            <w:tcW w:w="990" w:type="dxa"/>
          </w:tcPr>
          <w:p w:rsidR="001616ED" w:rsidRPr="00BB48CC" w:rsidRDefault="001616ED" w:rsidP="007422CD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right="-105"/>
              <w:contextualSpacing/>
              <w:jc w:val="center"/>
              <w:rPr>
                <w:rFonts w:ascii="Sylfaen" w:hAnsi="Sylfaen" w:cs="Arial"/>
                <w:b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ჰონორარი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შტატგარეშე</w:t>
            </w:r>
            <w:r w:rsidRPr="00490D1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პირთა ანაზღაურება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კვების ხარჯები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სატრანსპორტო (შიდა </w:t>
            </w:r>
            <w:r w:rsidRPr="003F57D3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გადაადგილება...)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დაქირავების  ხარჯი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ტრანსფერის (ავია ან სხვა) ბილეთის ხარჯი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</w:rPr>
              <w:t>იჯარა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/ არენდის</w:t>
            </w:r>
            <w:r w:rsidRPr="00490D1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ქირა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Helvetica"/>
                <w:sz w:val="20"/>
                <w:szCs w:val="20"/>
              </w:rPr>
              <w:t>სასტუმრო</w:t>
            </w:r>
            <w:r>
              <w:rPr>
                <w:rFonts w:ascii="Sylfaen" w:hAnsi="Sylfaen" w:cs="Helvetica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ხარჯ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ი 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სხვა ხარჯი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(რომელიც ზედა პოზიციებზე არაა მითითებული / შეგიძლიათ დაამატოთ ველები)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680FF4" w:rsidRPr="0095399A" w:rsidTr="00451742">
        <w:tc>
          <w:tcPr>
            <w:tcW w:w="270" w:type="dxa"/>
          </w:tcPr>
          <w:p w:rsidR="00680FF4" w:rsidRPr="004151F4" w:rsidRDefault="00680FF4" w:rsidP="007422C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85" w:type="dxa"/>
            <w:gridSpan w:val="4"/>
          </w:tcPr>
          <w:p w:rsidR="00680FF4" w:rsidRPr="00490D1B" w:rsidRDefault="00680FF4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490D1B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მთლიანი  ბიუჯეტი</w:t>
            </w:r>
          </w:p>
        </w:tc>
        <w:tc>
          <w:tcPr>
            <w:tcW w:w="1155" w:type="dxa"/>
          </w:tcPr>
          <w:p w:rsidR="00680FF4" w:rsidRPr="0095399A" w:rsidRDefault="00680FF4" w:rsidP="007422C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680FF4" w:rsidRPr="0095399A" w:rsidRDefault="00680FF4" w:rsidP="007422CD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680FF4" w:rsidRPr="0095399A" w:rsidRDefault="00680FF4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616ED" w:rsidRDefault="001616ED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  <w:lang w:val="ka-GE"/>
        </w:rPr>
        <w:t>(შეავსეთ  მხოლოდ  ის  პოზიციები,  რომელიც  პროექტითაა  გათვალისწინებული. გამოუყენებელი გრაფები გააუქმეთ</w:t>
      </w:r>
      <w:r w:rsidRPr="009317C7">
        <w:rPr>
          <w:rFonts w:ascii="Sylfaen" w:eastAsia="Sylfaen" w:hAnsi="Sylfaen" w:cs="Sylfaen"/>
          <w:sz w:val="18"/>
          <w:szCs w:val="18"/>
        </w:rPr>
        <w:t>)</w:t>
      </w:r>
    </w:p>
    <w:p w:rsidR="00451742" w:rsidRDefault="00451742" w:rsidP="00451742">
      <w:pPr>
        <w:pStyle w:val="ListParagraph"/>
        <w:widowControl w:val="0"/>
        <w:tabs>
          <w:tab w:val="left" w:pos="10065"/>
        </w:tabs>
        <w:autoSpaceDE w:val="0"/>
        <w:autoSpaceDN w:val="0"/>
        <w:spacing w:after="0" w:line="240" w:lineRule="auto"/>
        <w:ind w:left="3338" w:right="-284"/>
        <w:rPr>
          <w:rFonts w:ascii="Sylfaen" w:eastAsia="Sylfaen" w:hAnsi="Sylfaen" w:cs="Sylfaen"/>
          <w:sz w:val="18"/>
          <w:szCs w:val="18"/>
          <w:lang w:val="ka-GE"/>
        </w:rPr>
      </w:pPr>
    </w:p>
    <w:p w:rsidR="00A42AD9" w:rsidRDefault="00451742" w:rsidP="00451742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ind w:left="360" w:right="63" w:firstLine="0"/>
        <w:jc w:val="center"/>
        <w:rPr>
          <w:rFonts w:ascii="Sylfaen" w:eastAsia="Sylfaen" w:hAnsi="Sylfaen" w:cs="Sylfaen"/>
          <w:b/>
          <w:sz w:val="20"/>
          <w:szCs w:val="20"/>
          <w:lang w:val="ka-GE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>საქონელი / მომსახუ</w:t>
      </w:r>
      <w:r w:rsidRPr="00451742">
        <w:rPr>
          <w:rFonts w:ascii="Sylfaen" w:eastAsia="Sylfaen" w:hAnsi="Sylfaen" w:cs="Sylfaen"/>
          <w:b/>
          <w:sz w:val="20"/>
          <w:szCs w:val="20"/>
          <w:lang w:val="ka-GE"/>
        </w:rPr>
        <w:t>რეობა</w:t>
      </w:r>
    </w:p>
    <w:p w:rsidR="00451742" w:rsidRPr="00451742" w:rsidRDefault="00451742" w:rsidP="00451742">
      <w:pPr>
        <w:widowControl w:val="0"/>
        <w:tabs>
          <w:tab w:val="left" w:pos="10065"/>
        </w:tabs>
        <w:autoSpaceDE w:val="0"/>
        <w:autoSpaceDN w:val="0"/>
        <w:ind w:left="-74" w:right="-105"/>
        <w:jc w:val="center"/>
        <w:rPr>
          <w:rFonts w:ascii="Sylfaen" w:eastAsia="Sylfaen" w:hAnsi="Sylfaen" w:cs="Sylfaen"/>
          <w:sz w:val="20"/>
          <w:szCs w:val="20"/>
          <w:lang w:val="ka-GE"/>
        </w:rPr>
      </w:pPr>
      <w:r w:rsidRPr="00451742">
        <w:rPr>
          <w:rFonts w:ascii="Sylfaen" w:eastAsia="Sylfaen" w:hAnsi="Sylfaen" w:cs="Sylfaen"/>
          <w:sz w:val="20"/>
          <w:szCs w:val="20"/>
          <w:lang w:val="ka-GE"/>
        </w:rPr>
        <w:t>(ღონისძიებით გათვალისწინებული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451742">
        <w:rPr>
          <w:rFonts w:ascii="Sylfaen" w:eastAsia="Sylfaen" w:hAnsi="Sylfaen" w:cs="Sylfaen"/>
          <w:sz w:val="20"/>
          <w:szCs w:val="20"/>
        </w:rPr>
        <w:t>საქონლის/</w:t>
      </w:r>
      <w:r w:rsidRPr="00451742">
        <w:rPr>
          <w:rFonts w:ascii="Sylfaen" w:eastAsia="Sylfaen" w:hAnsi="Sylfaen" w:cs="Sylfaen"/>
          <w:sz w:val="20"/>
          <w:szCs w:val="20"/>
          <w:lang w:val="ka-GE"/>
        </w:rPr>
        <w:t>მომსახურეობის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აღწერა)</w:t>
      </w:r>
    </w:p>
    <w:p w:rsidR="00451742" w:rsidRPr="00451742" w:rsidRDefault="00451742" w:rsidP="00451742">
      <w:pPr>
        <w:pStyle w:val="ListParagraph"/>
        <w:widowControl w:val="0"/>
        <w:tabs>
          <w:tab w:val="left" w:pos="10065"/>
        </w:tabs>
        <w:autoSpaceDE w:val="0"/>
        <w:autoSpaceDN w:val="0"/>
        <w:spacing w:after="0" w:line="240" w:lineRule="auto"/>
        <w:ind w:left="3338" w:right="-284"/>
        <w:rPr>
          <w:rFonts w:ascii="Sylfaen" w:eastAsia="Sylfaen" w:hAnsi="Sylfaen" w:cs="Sylfaen"/>
          <w:sz w:val="6"/>
          <w:szCs w:val="6"/>
          <w:lang w:val="ka-GE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64"/>
        <w:gridCol w:w="2611"/>
        <w:gridCol w:w="720"/>
        <w:gridCol w:w="720"/>
        <w:gridCol w:w="5130"/>
        <w:gridCol w:w="1228"/>
      </w:tblGrid>
      <w:tr w:rsidR="00A42AD9" w:rsidRPr="00A42AD9" w:rsidTr="00E5539D">
        <w:tc>
          <w:tcPr>
            <w:tcW w:w="264" w:type="dxa"/>
          </w:tcPr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2611" w:type="dxa"/>
          </w:tcPr>
          <w:p w:rsidR="00680FF4" w:rsidRDefault="00680FF4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10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t>საქონლის/</w:t>
            </w:r>
            <w:r w:rsidR="00A42AD9"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მომსახურეობის</w:t>
            </w: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 xml:space="preserve"> დასახელება</w:t>
            </w:r>
          </w:p>
        </w:tc>
        <w:tc>
          <w:tcPr>
            <w:tcW w:w="1440" w:type="dxa"/>
            <w:gridSpan w:val="2"/>
          </w:tcPr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t>განზომილების</w:t>
            </w: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  <w:p w:rsidR="00680FF4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ერთეული/</w:t>
            </w: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5130" w:type="dxa"/>
          </w:tcPr>
          <w:p w:rsidR="00A42AD9" w:rsidRDefault="00A42AD9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t>აღწერა</w:t>
            </w:r>
          </w:p>
          <w:p w:rsidR="00E5539D" w:rsidRPr="00E5539D" w:rsidRDefault="00E5539D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75"/>
              <w:jc w:val="center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(მიზნობრიობა)</w:t>
            </w:r>
          </w:p>
        </w:tc>
        <w:tc>
          <w:tcPr>
            <w:tcW w:w="1228" w:type="dxa"/>
          </w:tcPr>
          <w:p w:rsidR="00E5539D" w:rsidRDefault="00E5539D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4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4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შენიშვნა</w:t>
            </w: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</w:tbl>
    <w:p w:rsidR="00A42AD9" w:rsidRPr="00451742" w:rsidRDefault="00A42AD9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0"/>
          <w:szCs w:val="10"/>
        </w:rPr>
      </w:pPr>
    </w:p>
    <w:p w:rsidR="001616ED" w:rsidRPr="00215A91" w:rsidRDefault="001616ED" w:rsidP="001616ED">
      <w:pPr>
        <w:shd w:val="clear" w:color="auto" w:fill="FFFFFF"/>
        <w:tabs>
          <w:tab w:val="left" w:pos="450"/>
        </w:tabs>
        <w:spacing w:after="0" w:line="276" w:lineRule="auto"/>
        <w:contextualSpacing/>
        <w:jc w:val="right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451742" w:rsidRDefault="001616ED" w:rsidP="00451742">
      <w:pPr>
        <w:pStyle w:val="ListParagraph"/>
        <w:numPr>
          <w:ilvl w:val="0"/>
          <w:numId w:val="2"/>
        </w:numPr>
        <w:spacing w:after="4" w:line="372" w:lineRule="auto"/>
        <w:ind w:left="720" w:right="99"/>
        <w:jc w:val="both"/>
        <w:rPr>
          <w:rFonts w:ascii="Calibri" w:eastAsia="Calibri" w:hAnsi="Calibri" w:cs="Calibri"/>
          <w:b/>
          <w:sz w:val="20"/>
          <w:szCs w:val="20"/>
        </w:rPr>
      </w:pPr>
      <w:r w:rsidRPr="00451742">
        <w:rPr>
          <w:rFonts w:ascii="Sylfaen" w:eastAsia="Calibri" w:hAnsi="Sylfaen" w:cs="Sylfaen"/>
          <w:b/>
          <w:color w:val="000000"/>
          <w:sz w:val="20"/>
          <w:szCs w:val="20"/>
        </w:rPr>
        <w:t>პროექტის</w:t>
      </w:r>
      <w:r w:rsidRPr="00451742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451742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451742">
        <w:rPr>
          <w:rFonts w:ascii="Sylfaen" w:eastAsia="Calibri" w:hAnsi="Sylfaen" w:cs="Sylfaen"/>
          <w:b/>
          <w:color w:val="000000"/>
          <w:sz w:val="20"/>
          <w:szCs w:val="20"/>
        </w:rPr>
        <w:t>მთლიანი</w:t>
      </w:r>
      <w:r w:rsidRPr="00451742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 w:rsidRPr="00451742">
        <w:rPr>
          <w:rFonts w:ascii="Sylfaen" w:eastAsia="Calibri" w:hAnsi="Sylfaen" w:cs="Sylfaen"/>
          <w:b/>
          <w:sz w:val="20"/>
          <w:szCs w:val="20"/>
        </w:rPr>
        <w:t>ბიუჯეტი</w:t>
      </w:r>
      <w:r w:rsidRPr="00451742">
        <w:rPr>
          <w:rFonts w:ascii="Calibri" w:eastAsia="Calibri" w:hAnsi="Calibri" w:cs="Calibri"/>
          <w:b/>
          <w:sz w:val="20"/>
          <w:szCs w:val="20"/>
        </w:rPr>
        <w:t>:</w:t>
      </w:r>
      <w:r w:rsidRPr="00451742">
        <w:rPr>
          <w:rFonts w:ascii="Calibri" w:eastAsia="Calibri" w:hAnsi="Calibri" w:cs="Calibri"/>
          <w:b/>
          <w:sz w:val="20"/>
          <w:szCs w:val="20"/>
        </w:rPr>
        <w:tab/>
        <w:t xml:space="preserve"> </w:t>
      </w:r>
      <w:r w:rsidRPr="00451742">
        <w:rPr>
          <w:rFonts w:ascii="Sylfaen" w:eastAsia="Calibri" w:hAnsi="Sylfaen" w:cs="Sylfaen"/>
          <w:b/>
          <w:sz w:val="20"/>
          <w:szCs w:val="20"/>
        </w:rPr>
        <w:t>ლარი</w:t>
      </w:r>
      <w:r w:rsidRPr="00451742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საკუთარი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მოზიდული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Calibri" w:eastAsia="Calibri" w:hAnsi="Calibri" w:cs="Calibri"/>
          <w:sz w:val="20"/>
          <w:szCs w:val="20"/>
        </w:rPr>
        <w:t>(</w:t>
      </w:r>
      <w:r w:rsidRPr="00DD1C14">
        <w:rPr>
          <w:rFonts w:ascii="Sylfaen" w:eastAsia="Calibri" w:hAnsi="Sylfaen" w:cs="Sylfaen"/>
          <w:sz w:val="20"/>
          <w:szCs w:val="20"/>
        </w:rPr>
        <w:t>კერძო</w:t>
      </w:r>
      <w:r w:rsidRPr="00DD1C14">
        <w:rPr>
          <w:rFonts w:ascii="Calibri" w:eastAsia="Calibri" w:hAnsi="Calibri" w:cs="Calibri"/>
          <w:sz w:val="20"/>
          <w:szCs w:val="20"/>
        </w:rPr>
        <w:t>/</w:t>
      </w:r>
      <w:r w:rsidRPr="00DD1C14">
        <w:rPr>
          <w:rFonts w:ascii="Sylfaen" w:eastAsia="Calibri" w:hAnsi="Sylfaen" w:cs="Sylfaen"/>
          <w:sz w:val="20"/>
          <w:szCs w:val="20"/>
        </w:rPr>
        <w:t>სახელმწიფო</w:t>
      </w:r>
      <w:r w:rsidRPr="00DD1C14">
        <w:rPr>
          <w:rFonts w:ascii="Calibri" w:eastAsia="Calibri" w:hAnsi="Calibri" w:cs="Calibri"/>
          <w:sz w:val="20"/>
          <w:szCs w:val="20"/>
        </w:rPr>
        <w:t xml:space="preserve">, </w:t>
      </w:r>
      <w:r w:rsidRPr="00DD1C14">
        <w:rPr>
          <w:rFonts w:ascii="Sylfaen" w:eastAsia="Calibri" w:hAnsi="Sylfaen" w:cs="Sylfaen"/>
          <w:sz w:val="20"/>
          <w:szCs w:val="20"/>
        </w:rPr>
        <w:t>გარდა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თანხისა</w:t>
      </w:r>
      <w:r w:rsidRPr="00DD1C14">
        <w:rPr>
          <w:rFonts w:ascii="Calibri" w:eastAsia="Calibri" w:hAnsi="Calibri" w:cs="Calibri"/>
          <w:sz w:val="20"/>
          <w:szCs w:val="20"/>
        </w:rPr>
        <w:t xml:space="preserve">):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8267FF" w:rsidRDefault="001616ED" w:rsidP="001616ED">
      <w:pPr>
        <w:numPr>
          <w:ilvl w:val="0"/>
          <w:numId w:val="9"/>
        </w:numPr>
        <w:spacing w:after="0" w:line="267" w:lineRule="auto"/>
        <w:ind w:left="720" w:right="99" w:hanging="425"/>
        <w:jc w:val="both"/>
        <w:rPr>
          <w:rFonts w:ascii="Calibri" w:eastAsia="Calibri" w:hAnsi="Calibri" w:cs="Calibri"/>
          <w:b/>
        </w:rPr>
      </w:pPr>
      <w:r w:rsidRPr="00250C40">
        <w:rPr>
          <w:rFonts w:ascii="Sylfaen" w:eastAsia="Sylfaen" w:hAnsi="Sylfaen" w:cs="Sylfaen"/>
          <w:b/>
          <w:sz w:val="20"/>
        </w:rPr>
        <w:t xml:space="preserve">პირველადი საკვალიფიკაციო შეფასების ქულა  </w:t>
      </w:r>
      <w:r w:rsidRPr="00250C40">
        <w:rPr>
          <w:rFonts w:ascii="Sylfaen" w:eastAsia="Sylfaen" w:hAnsi="Sylfaen" w:cs="Sylfaen"/>
          <w:sz w:val="20"/>
        </w:rPr>
        <w:t>(იხილეთ თანდართული აპლიკაციის ფორმა 2,</w:t>
      </w:r>
      <w:r w:rsidRPr="00250C40">
        <w:rPr>
          <w:rFonts w:ascii="Sylfaen" w:eastAsia="Sylfaen" w:hAnsi="Sylfaen" w:cs="Sylfaen"/>
          <w:b/>
          <w:sz w:val="20"/>
        </w:rPr>
        <w:t xml:space="preserve"> </w:t>
      </w:r>
      <w:r w:rsidRPr="00250C40">
        <w:rPr>
          <w:rFonts w:ascii="Sylfaen" w:eastAsia="Sylfaen" w:hAnsi="Sylfaen" w:cs="Sylfaen"/>
          <w:sz w:val="20"/>
        </w:rPr>
        <w:t>შეავსეთ და თქვენი პროექტის საკვალიფიკაციო შეფასების საბოლოო (ჯამური) ქულა აქ  ჩაწერეთ &gt;&gt;&gt; )</w:t>
      </w:r>
      <w:r w:rsidRPr="00250C40">
        <w:rPr>
          <w:rFonts w:ascii="Sylfaen" w:eastAsia="Sylfaen" w:hAnsi="Sylfaen" w:cs="Sylfaen"/>
          <w:sz w:val="20"/>
          <w:lang w:val="ka-GE"/>
        </w:rPr>
        <w:t>:</w:t>
      </w:r>
      <w:r w:rsidRPr="00250C40">
        <w:rPr>
          <w:rFonts w:ascii="Sylfaen" w:eastAsia="Sylfaen" w:hAnsi="Sylfaen" w:cs="Sylfaen"/>
          <w:sz w:val="20"/>
        </w:rPr>
        <w:t xml:space="preserve">      </w:t>
      </w:r>
      <w:r w:rsidRPr="008267FF">
        <w:rPr>
          <w:rFonts w:ascii="Sylfaen" w:eastAsia="Sylfaen" w:hAnsi="Sylfaen" w:cs="Sylfaen"/>
          <w:b/>
          <w:sz w:val="20"/>
        </w:rPr>
        <w:t>ქულა.</w:t>
      </w: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</w:rPr>
      </w:pP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  <w:color w:val="000000"/>
        </w:rPr>
      </w:pPr>
      <w:r w:rsidRPr="00250C40">
        <w:rPr>
          <w:rFonts w:ascii="Sylfaen" w:eastAsia="Sylfaen" w:hAnsi="Sylfaen" w:cs="Sylfaen"/>
          <w:color w:val="000000"/>
          <w:sz w:val="20"/>
        </w:rPr>
        <w:t>ვადასტურებ, რომ ზემოაღნიშნული ინფორმაცია შეესაბამება სინამდვილეს და საჭიროების შემთხვევაში, შემიძლია წარმოვადგინო სათანადო დამადასტურებელი დოკუმენტი.</w:t>
      </w:r>
    </w:p>
    <w:p w:rsidR="001616ED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A04A6E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36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>განმცხადებლის   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567428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4801F7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>აპლიკაციის  ფორმა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>2</w:t>
      </w:r>
    </w:p>
    <w:p w:rsidR="001616ED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center" w:pos="720"/>
        </w:tabs>
        <w:spacing w:after="22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სრულად გაზომვადი </w:t>
      </w:r>
      <w:r w:rsidRPr="00246A32">
        <w:rPr>
          <w:rFonts w:ascii="Sylfaen" w:eastAsia="Sylfaen" w:hAnsi="Sylfaen" w:cs="Sylfaen"/>
          <w:sz w:val="20"/>
          <w:szCs w:val="20"/>
        </w:rPr>
        <w:t>კრიტერიუმების განმარტებები (</w:t>
      </w:r>
      <w:r w:rsidRPr="00DD1C14">
        <w:rPr>
          <w:rFonts w:ascii="Sylfaen" w:eastAsia="Sylfaen" w:hAnsi="Sylfaen" w:cs="Sylfaen"/>
          <w:b/>
          <w:sz w:val="20"/>
          <w:szCs w:val="20"/>
          <w:lang w:val="ka-GE"/>
        </w:rPr>
        <w:t>იხ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. ბრძანების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დანართი </w:t>
      </w:r>
      <w:r w:rsidRPr="004F242C">
        <w:rPr>
          <w:rFonts w:ascii="Sylfaen" w:eastAsia="Sylfaen" w:hAnsi="Sylfaen" w:cs="Sylfaen"/>
          <w:b/>
          <w:sz w:val="20"/>
          <w:szCs w:val="20"/>
          <w:lang w:val="ka-GE"/>
        </w:rPr>
        <w:t>6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) </w:t>
      </w:r>
    </w:p>
    <w:p w:rsidR="001616ED" w:rsidRPr="00246A32" w:rsidRDefault="001616ED" w:rsidP="001616ED">
      <w:pPr>
        <w:pStyle w:val="ListParagraph"/>
        <w:numPr>
          <w:ilvl w:val="0"/>
          <w:numId w:val="11"/>
        </w:numPr>
        <w:tabs>
          <w:tab w:val="center" w:pos="360"/>
          <w:tab w:val="left" w:pos="709"/>
          <w:tab w:val="center" w:pos="5083"/>
        </w:tabs>
        <w:spacing w:after="604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>საკვალიფიკაციო შეფასების მინიმალური ზღვარი (ჯამურად) შეადგენს</w:t>
      </w:r>
      <w:r w:rsidRPr="00246A32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246A32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</w:rPr>
        <w:t xml:space="preserve">-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F00666">
        <w:rPr>
          <w:rFonts w:ascii="Sylfaen" w:eastAsia="Sylfaen" w:hAnsi="Sylfaen" w:cs="Sylfaen"/>
          <w:b/>
          <w:sz w:val="20"/>
          <w:szCs w:val="20"/>
        </w:rPr>
        <w:t>100 ქულას</w:t>
      </w:r>
    </w:p>
    <w:p w:rsidR="001616ED" w:rsidRPr="00246A32" w:rsidRDefault="001616ED" w:rsidP="001616ED">
      <w:pPr>
        <w:spacing w:after="269" w:line="249" w:lineRule="auto"/>
        <w:ind w:left="450" w:hanging="10"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Calibri" w:hAnsi="Sylfaen" w:cs="Calibri"/>
          <w:b/>
          <w:color w:val="000000"/>
          <w:lang w:val="ka-GE"/>
        </w:rPr>
        <w:t xml:space="preserve">საკვალიფიკაციო   შეფასების  </w:t>
      </w:r>
      <w:r>
        <w:rPr>
          <w:rFonts w:ascii="Sylfaen" w:eastAsia="Calibri" w:hAnsi="Sylfaen" w:cs="Calibri"/>
          <w:b/>
          <w:color w:val="000000"/>
          <w:lang w:val="ka-GE"/>
        </w:rPr>
        <w:t xml:space="preserve">სრულად გაზომვადი  </w:t>
      </w:r>
      <w:r w:rsidRPr="00246A32">
        <w:rPr>
          <w:rFonts w:ascii="Sylfaen" w:eastAsia="Calibri" w:hAnsi="Sylfaen" w:cs="Calibri"/>
          <w:b/>
          <w:color w:val="000000"/>
          <w:lang w:val="ka-GE"/>
        </w:rPr>
        <w:t>კრიტერიუმები</w:t>
      </w:r>
    </w:p>
    <w:p w:rsidR="001616ED" w:rsidRPr="004801F7" w:rsidRDefault="001616ED" w:rsidP="001616ED">
      <w:pPr>
        <w:numPr>
          <w:ilvl w:val="0"/>
          <w:numId w:val="12"/>
        </w:numPr>
        <w:spacing w:after="16" w:line="267" w:lineRule="auto"/>
        <w:ind w:left="360" w:right="2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პროექტის   ხანგრძლივობა   </w:t>
      </w:r>
      <w:r w:rsidRPr="00A2413F">
        <w:rPr>
          <w:rFonts w:ascii="Sylfaen" w:eastAsia="Sylfaen" w:hAnsi="Sylfaen" w:cs="Sylfaen"/>
          <w:color w:val="000000"/>
          <w:sz w:val="18"/>
        </w:rPr>
        <w:t>(მოკლევადიანი / გრძელვადიანი.</w:t>
      </w:r>
      <w:r w:rsidRPr="00246A32">
        <w:rPr>
          <w:rFonts w:ascii="Sylfaen" w:eastAsia="Sylfaen" w:hAnsi="Sylfaen" w:cs="Sylfaen"/>
          <w:color w:val="000000"/>
          <w:sz w:val="18"/>
        </w:rPr>
        <w:t xml:space="preserve"> რაც  მეტია  ხანგრძლივობა,  მით  მეტია  ქულა)</w:t>
      </w:r>
    </w:p>
    <w:p w:rsidR="001616ED" w:rsidRPr="004801F7" w:rsidRDefault="001616ED" w:rsidP="001616ED">
      <w:pPr>
        <w:spacing w:after="16" w:line="267" w:lineRule="auto"/>
        <w:ind w:left="284" w:right="2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TableGrid10"/>
        <w:tblW w:w="10635" w:type="dxa"/>
        <w:jc w:val="right"/>
        <w:tblInd w:w="0" w:type="dxa"/>
        <w:tblCellMar>
          <w:top w:w="54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916"/>
        <w:gridCol w:w="3256"/>
        <w:gridCol w:w="2928"/>
      </w:tblGrid>
      <w:tr w:rsidR="001616ED" w:rsidRPr="004801F7" w:rsidTr="007422CD">
        <w:trPr>
          <w:trHeight w:val="599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აქტივობის   ხანგრძლივობა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spacing w:after="16"/>
              <w:ind w:left="27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</w:p>
          <w:p w:rsidR="001616ED" w:rsidRPr="004801F7" w:rsidRDefault="001616ED" w:rsidP="007422CD">
            <w:pPr>
              <w:ind w:right="2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62" w:firstLine="461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გათვალისწინებული</w:t>
            </w:r>
          </w:p>
        </w:tc>
      </w:tr>
      <w:tr w:rsidR="001616ED" w:rsidRPr="004801F7" w:rsidTr="007422CD">
        <w:trPr>
          <w:trHeight w:val="313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Sylfaen" w:eastAsia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Sylfaen" w:eastAsia="Sylfaen" w:hAnsi="Sylfaen" w:cs="Sylfaen"/>
                <w:b/>
                <w:color w:val="000000"/>
                <w:sz w:val="18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ერთდღიანი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ორდღიანი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სამდღიანი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ოთხდღიანი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ხუთდღიანი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ექვსდღიანი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შვიდდღიანი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რვადღიანი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ცხრადღიანი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30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მეტი ...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+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ერთი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ყოველ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დღეზე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tabs>
          <w:tab w:val="left" w:pos="426"/>
        </w:tabs>
        <w:spacing w:after="10" w:line="249" w:lineRule="auto"/>
        <w:ind w:right="-425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333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პროექტის განხორციელების პერიოდი </w:t>
      </w:r>
      <w:r w:rsidRPr="00F44F87">
        <w:rPr>
          <w:rFonts w:ascii="Sylfaen" w:eastAsia="Sylfaen" w:hAnsi="Sylfaen" w:cs="Sylfaen"/>
          <w:color w:val="000000"/>
          <w:sz w:val="20"/>
          <w:szCs w:val="20"/>
        </w:rPr>
        <w:t>(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ტურისტული სეზონის გახანგრძლივების, ტურისტების მოზიდვის მიზნით, ქალაქის  რეკლამირებისა და  პოპულარიზაციის  თვალსაზრისით,  უპირატესობა  ენიჭება,  ეგრეთწოდებულ არასეზონურ პერიოდში დაგეგმილ </w:t>
      </w:r>
      <w:r w:rsidRPr="00A2413F">
        <w:rPr>
          <w:rFonts w:ascii="Sylfaen" w:eastAsia="Sylfaen" w:hAnsi="Sylfaen" w:cs="Sylfaen"/>
          <w:color w:val="000000"/>
          <w:sz w:val="20"/>
          <w:szCs w:val="20"/>
        </w:rPr>
        <w:t>ღონისძიებას. ამასთან, ნაკლებად აქტიურ ტურისტულ პერიოდში, შედარებით დაბალია ავია ბილეთები, სასტუმრო და სხვა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ტურისტული მომსახურების პრუდუქტები, რაც  შედარებით  გააიაფებს პროექტს)</w:t>
      </w:r>
    </w:p>
    <w:p w:rsidR="001616ED" w:rsidRPr="004801F7" w:rsidRDefault="001616ED" w:rsidP="001616ED">
      <w:pPr>
        <w:tabs>
          <w:tab w:val="left" w:pos="426"/>
        </w:tabs>
        <w:spacing w:after="10" w:line="249" w:lineRule="auto"/>
        <w:ind w:left="142" w:right="141"/>
        <w:contextualSpacing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TableGrid20"/>
        <w:tblpPr w:leftFromText="180" w:rightFromText="180" w:vertAnchor="text" w:tblpXSpec="right" w:tblpY="1"/>
        <w:tblOverlap w:val="never"/>
        <w:tblW w:w="10625" w:type="dxa"/>
        <w:tblInd w:w="0" w:type="dxa"/>
        <w:tblCellMar>
          <w:top w:w="54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211"/>
        <w:gridCol w:w="3230"/>
        <w:gridCol w:w="2695"/>
      </w:tblGrid>
      <w:tr w:rsidR="001616ED" w:rsidRPr="004801F7" w:rsidTr="007422CD">
        <w:trPr>
          <w:trHeight w:val="61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ED" w:rsidRPr="004801F7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განხორციელების  პერიოდი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spacing w:after="17"/>
              <w:ind w:left="32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4801F7" w:rsidRDefault="001616ED" w:rsidP="007422CD">
            <w:pPr>
              <w:ind w:left="35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21" w:firstLine="4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4801F7" w:rsidTr="007422CD">
        <w:trPr>
          <w:trHeight w:val="25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26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7" w:hanging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728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3.</w:t>
            </w:r>
          </w:p>
        </w:tc>
      </w:tr>
      <w:tr w:rsidR="001616ED" w:rsidRPr="004801F7" w:rsidTr="007422CD">
        <w:trPr>
          <w:trHeight w:val="23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იანვარი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თებერვალი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</w:p>
        </w:tc>
      </w:tr>
      <w:tr w:rsidR="001616ED" w:rsidRPr="004801F7" w:rsidTr="007422CD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მარტი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აპრილი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ივნისი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ივლისი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აგვისტო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სექტემბერი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ოქტომბერი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ნოემბერი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დეკემბერი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0"/>
        <w:ind w:left="1359"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spacing w:after="0"/>
        <w:ind w:left="360" w:right="131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სტატუსი /კატეგორია  (</w:t>
      </w:r>
      <w:r w:rsidRPr="00246A32">
        <w:rPr>
          <w:rFonts w:ascii="Sylfaen" w:eastAsia="Sylfaen" w:hAnsi="Sylfaen" w:cs="Sylfaen"/>
          <w:color w:val="000000"/>
          <w:sz w:val="20"/>
        </w:rPr>
        <w:t>საერთაშორისო  /ქვეყნის  მასშტაბით)</w:t>
      </w:r>
    </w:p>
    <w:p w:rsidR="001616ED" w:rsidRPr="00246A32" w:rsidRDefault="001616ED" w:rsidP="001616ED">
      <w:pPr>
        <w:spacing w:after="0"/>
        <w:ind w:left="489" w:right="131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25" w:type="dxa"/>
        <w:jc w:val="right"/>
        <w:tblInd w:w="0" w:type="dxa"/>
        <w:tblCellMar>
          <w:top w:w="54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403"/>
        <w:gridCol w:w="7101"/>
        <w:gridCol w:w="1630"/>
        <w:gridCol w:w="1491"/>
      </w:tblGrid>
      <w:tr w:rsidR="001616ED" w:rsidRPr="00246A32" w:rsidTr="007422CD">
        <w:trPr>
          <w:trHeight w:val="611"/>
          <w:jc w:val="righ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სტატუსი  / კატეგორია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5"/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საკვალიფიკაციო </w:t>
            </w:r>
          </w:p>
          <w:p w:rsidR="001616ED" w:rsidRPr="00246A32" w:rsidRDefault="001616ED" w:rsidP="007422CD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(ქულა)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პროექტით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დაგემილი</w:t>
            </w:r>
          </w:p>
        </w:tc>
      </w:tr>
      <w:tr w:rsidR="001616ED" w:rsidRPr="00246A32" w:rsidTr="007422CD">
        <w:trPr>
          <w:trHeight w:val="216"/>
          <w:jc w:val="right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7422CD">
        <w:trPr>
          <w:trHeight w:val="26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საერთაშორისო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ქვეყნის მასშტაბით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50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8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tabs>
                <w:tab w:val="center" w:pos="323"/>
                <w:tab w:val="center" w:pos="105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7422CD" w:rsidRPr="00246A32" w:rsidRDefault="007422CD" w:rsidP="001616ED">
      <w:pPr>
        <w:spacing w:after="4" w:line="267" w:lineRule="auto"/>
        <w:ind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567"/>
        </w:tabs>
        <w:spacing w:after="4" w:line="267" w:lineRule="auto"/>
        <w:ind w:left="360" w:right="-567"/>
        <w:contextualSpacing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თანადაფინანსების წილი </w:t>
      </w:r>
      <w:r w:rsidRPr="00246A32">
        <w:rPr>
          <w:rFonts w:ascii="Sylfaen" w:eastAsia="Sylfaen" w:hAnsi="Sylfaen" w:cs="Sylfaen"/>
          <w:color w:val="000000"/>
          <w:sz w:val="20"/>
        </w:rPr>
        <w:t>(და რაც უფრო ნაკლებია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თანადაფინანსების -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მერიის</w:t>
      </w:r>
      <w:r w:rsidRPr="00246A32">
        <w:rPr>
          <w:rFonts w:ascii="Sylfaen" w:eastAsia="Sylfaen" w:hAnsi="Sylfaen" w:cs="Sylfaen"/>
          <w:color w:val="000000"/>
          <w:sz w:val="20"/>
        </w:rPr>
        <w:t xml:space="preserve"> წილი, მით უფრო მეტია ქულა)</w:t>
      </w:r>
    </w:p>
    <w:p w:rsidR="001616ED" w:rsidRPr="00246A32" w:rsidRDefault="001616ED" w:rsidP="001616ED">
      <w:pPr>
        <w:tabs>
          <w:tab w:val="left" w:pos="567"/>
        </w:tabs>
        <w:spacing w:after="4" w:line="267" w:lineRule="auto"/>
        <w:ind w:left="489" w:right="131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625" w:type="dxa"/>
        <w:jc w:val="right"/>
        <w:tblLook w:val="04A0" w:firstRow="1" w:lastRow="0" w:firstColumn="1" w:lastColumn="0" w:noHBand="0" w:noVBand="1"/>
      </w:tblPr>
      <w:tblGrid>
        <w:gridCol w:w="614"/>
        <w:gridCol w:w="4701"/>
        <w:gridCol w:w="2520"/>
        <w:gridCol w:w="2790"/>
      </w:tblGrid>
      <w:tr w:rsidR="001616ED" w:rsidRPr="003F57D3" w:rsidTr="007422CD">
        <w:trPr>
          <w:jc w:val="right"/>
        </w:trPr>
        <w:tc>
          <w:tcPr>
            <w:tcW w:w="614" w:type="dxa"/>
            <w:vMerge w:val="restart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დაფინანსება / თანადაფინანსება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საკვალიფიკაციო</w:t>
            </w:r>
          </w:p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 (ქულა)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გათვალისწინებული</w:t>
            </w:r>
          </w:p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sz w:val="18"/>
                <w:szCs w:val="18"/>
                <w:lang w:val="ka-GE"/>
              </w:rPr>
              <w:t>(არსებობის  შემთხვევაში)</w:t>
            </w:r>
          </w:p>
        </w:tc>
      </w:tr>
      <w:tr w:rsidR="001616ED" w:rsidRPr="003F57D3" w:rsidTr="007422CD">
        <w:trPr>
          <w:jc w:val="right"/>
        </w:trPr>
        <w:tc>
          <w:tcPr>
            <w:tcW w:w="614" w:type="dxa"/>
            <w:vMerge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3F57D3" w:rsidTr="007422CD">
        <w:trPr>
          <w:trHeight w:val="259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90%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246A32">
              <w:rPr>
                <w:rFonts w:ascii="Sylfaen" w:eastAsia="Sylfaen" w:hAnsi="Sylfaen" w:cs="Sylfaen"/>
                <w:b/>
                <w:sz w:val="20"/>
              </w:rPr>
              <w:t>საკუთარი</w:t>
            </w:r>
            <w:r>
              <w:rPr>
                <w:rFonts w:ascii="Sylfaen" w:eastAsia="Sylfaen" w:hAnsi="Sylfaen" w:cs="Sylfaen"/>
                <w:b/>
                <w:sz w:val="20"/>
                <w:lang w:val="ka-GE"/>
              </w:rPr>
              <w:t>/მოზიდული)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 × 10%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მერიიდან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80% × 11 - 20%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70% × 21 - 30%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04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60% × 31 - 40%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50% × 41 - 50%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86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40% × 51 - 60%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31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30% × 61 - 70%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20% × 71 - 80%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41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10% × 81 - 90%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22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ListParagraph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(საკუთარი)  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× 100%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7422CD" w:rsidRPr="007422CD" w:rsidRDefault="007422CD" w:rsidP="007422CD">
      <w:pPr>
        <w:pStyle w:val="ListParagraph"/>
        <w:keepNext/>
        <w:keepLines/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</w:p>
    <w:p w:rsidR="001616ED" w:rsidRPr="001476F9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  <w:r w:rsidRPr="001476F9">
        <w:rPr>
          <w:rFonts w:ascii="Sylfaen" w:eastAsia="Sylfaen" w:hAnsi="Sylfaen" w:cs="Sylfaen"/>
          <w:b/>
          <w:color w:val="000000"/>
          <w:sz w:val="20"/>
        </w:rPr>
        <w:t>სახელფასო ფონდის წილი</w:t>
      </w:r>
      <w:r w:rsidRPr="001476F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1476F9">
        <w:rPr>
          <w:rFonts w:ascii="Sylfaen" w:hAnsi="Sylfaen"/>
          <w:sz w:val="20"/>
          <w:szCs w:val="20"/>
          <w:lang w:val="ka-GE"/>
        </w:rPr>
        <w:t>(რაც უფრო ნაკლებია სახელფასო ფონდი, მით უფრო მეტია ქულა)</w:t>
      </w:r>
      <w:r w:rsidRPr="001476F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1616ED" w:rsidRPr="009A54B7" w:rsidRDefault="001616ED" w:rsidP="001616ED">
      <w:pPr>
        <w:keepNext/>
        <w:keepLines/>
        <w:tabs>
          <w:tab w:val="left" w:pos="567"/>
        </w:tabs>
        <w:spacing w:after="0"/>
        <w:ind w:left="284" w:right="-425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4" w:type="dxa"/>
          <w:left w:w="63" w:type="dxa"/>
          <w:bottom w:w="45" w:type="dxa"/>
          <w:right w:w="63" w:type="dxa"/>
        </w:tblCellMar>
        <w:tblLook w:val="04A0" w:firstRow="1" w:lastRow="0" w:firstColumn="1" w:lastColumn="0" w:noHBand="0" w:noVBand="1"/>
      </w:tblPr>
      <w:tblGrid>
        <w:gridCol w:w="327"/>
        <w:gridCol w:w="6780"/>
        <w:gridCol w:w="1701"/>
        <w:gridCol w:w="1807"/>
      </w:tblGrid>
      <w:tr w:rsidR="001616ED" w:rsidRPr="00246A32" w:rsidTr="007422CD">
        <w:trPr>
          <w:trHeight w:val="50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8267FF" w:rsidRDefault="001616ED" w:rsidP="007422CD">
            <w:pPr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</w:pPr>
          </w:p>
          <w:p w:rsidR="001616ED" w:rsidRPr="008267FF" w:rsidRDefault="001616ED" w:rsidP="007422CD">
            <w:pPr>
              <w:ind w:left="2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სახელფასო  ფონდის  თანაფარდობა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8267FF" w:rsidRDefault="001616ED" w:rsidP="007422CD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საკვალიფიკაციო შეფასება</w:t>
            </w:r>
          </w:p>
          <w:p w:rsidR="001616ED" w:rsidRPr="008267FF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color w:val="000000"/>
                <w:sz w:val="20"/>
                <w:szCs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8267FF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205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BDA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 w:rsidRPr="00F44F87">
              <w:rPr>
                <w:rFonts w:ascii="Sylfaen" w:eastAsia="Sylfaen" w:hAnsi="Sylfaen" w:cs="Sylfaen"/>
                <w:b/>
                <w:color w:val="000000"/>
                <w:sz w:val="20"/>
              </w:rPr>
              <w:t>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სახელფასო ფონდისთვის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 90 %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5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70 -  80 %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2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 - 70 %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 - 60 %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 50 %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4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4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0  -  10 %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4" w:line="267" w:lineRule="auto"/>
        <w:ind w:left="139" w:right="99" w:hanging="10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180"/>
        </w:tabs>
        <w:spacing w:after="4" w:line="267" w:lineRule="auto"/>
        <w:ind w:left="450" w:right="99"/>
        <w:contextualSpacing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ჰონორარის წილი </w:t>
      </w:r>
      <w:r w:rsidRPr="003F57D3">
        <w:rPr>
          <w:rFonts w:ascii="Sylfaen" w:hAnsi="Sylfaen"/>
          <w:sz w:val="18"/>
          <w:szCs w:val="18"/>
          <w:lang w:val="ka-GE"/>
        </w:rPr>
        <w:t>(</w:t>
      </w:r>
      <w:r w:rsidRPr="003F57D3">
        <w:rPr>
          <w:rFonts w:ascii="Sylfaen" w:hAnsi="Sylfaen"/>
          <w:sz w:val="20"/>
          <w:szCs w:val="20"/>
          <w:lang w:val="ka-GE"/>
        </w:rPr>
        <w:t xml:space="preserve">რაც უფრო ნაკლებია პონორარისთვის გათვალისწინებული </w:t>
      </w:r>
      <w:r>
        <w:rPr>
          <w:rFonts w:ascii="Sylfaen" w:hAnsi="Sylfaen"/>
          <w:sz w:val="20"/>
          <w:szCs w:val="20"/>
          <w:lang w:val="ka-GE"/>
        </w:rPr>
        <w:t>თანხა</w:t>
      </w:r>
      <w:r w:rsidRPr="003F57D3">
        <w:rPr>
          <w:rFonts w:ascii="Sylfaen" w:hAnsi="Sylfaen"/>
          <w:sz w:val="20"/>
          <w:szCs w:val="20"/>
          <w:lang w:val="ka-GE"/>
        </w:rPr>
        <w:t>, მით უფრო მეტია ქულა</w:t>
      </w:r>
      <w:r w:rsidRPr="003F57D3">
        <w:rPr>
          <w:rFonts w:ascii="Sylfaen" w:hAnsi="Sylfaen"/>
          <w:sz w:val="18"/>
          <w:szCs w:val="18"/>
          <w:lang w:val="ka-GE"/>
        </w:rPr>
        <w:t>)</w:t>
      </w:r>
      <w:r w:rsidRPr="003F57D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</w:t>
      </w:r>
    </w:p>
    <w:p w:rsidR="001616ED" w:rsidRPr="00246A32" w:rsidRDefault="001616ED" w:rsidP="001616ED">
      <w:pPr>
        <w:spacing w:after="4" w:line="267" w:lineRule="auto"/>
        <w:ind w:left="489"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615" w:type="dxa"/>
        <w:jc w:val="right"/>
        <w:tblInd w:w="0" w:type="dxa"/>
        <w:tblCellMar>
          <w:top w:w="59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6687"/>
        <w:gridCol w:w="1701"/>
        <w:gridCol w:w="1807"/>
      </w:tblGrid>
      <w:tr w:rsidR="001616ED" w:rsidRPr="00246A32" w:rsidTr="007422CD">
        <w:trPr>
          <w:trHeight w:val="608"/>
          <w:jc w:val="righ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ჰონორარის  პროცენტული  წილი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7"/>
              <w:ind w:left="4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246A32" w:rsidRDefault="001616ED" w:rsidP="007422CD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18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182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0"/>
              <w:rPr>
                <w:rFonts w:ascii="Calibri" w:eastAsia="Calibri" w:hAnsi="Calibri" w:cs="Calibri"/>
                <w:color w:val="000000"/>
              </w:rPr>
            </w:pPr>
            <w:r w:rsidRPr="001469B1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1469B1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ჰონონარისათვის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90 - 100 %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80 - 90 %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60 - 70 %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50 - 60 %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40 - 50 %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6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2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0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 -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422CD" w:rsidRPr="001476F9" w:rsidRDefault="007422C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10"/>
          <w:szCs w:val="10"/>
        </w:rPr>
      </w:pPr>
    </w:p>
    <w:p w:rsidR="001616ED" w:rsidRPr="001476F9" w:rsidRDefault="001616ED" w:rsidP="001616ED">
      <w:pPr>
        <w:pStyle w:val="ListParagraph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p w:rsidR="001616ED" w:rsidRPr="00F00666" w:rsidRDefault="001616ED" w:rsidP="001616ED">
      <w:pPr>
        <w:pStyle w:val="ListParagraph"/>
        <w:numPr>
          <w:ilvl w:val="0"/>
          <w:numId w:val="12"/>
        </w:numPr>
        <w:tabs>
          <w:tab w:val="left" w:pos="720"/>
        </w:tabs>
        <w:spacing w:after="4" w:line="267" w:lineRule="auto"/>
        <w:ind w:left="45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  <w:r w:rsidRPr="00F00666">
        <w:rPr>
          <w:rFonts w:ascii="Sylfaen" w:eastAsia="Sylfaen" w:hAnsi="Sylfaen" w:cs="Sylfaen"/>
          <w:b/>
          <w:sz w:val="20"/>
          <w:szCs w:val="20"/>
          <w:lang w:val="ka-GE"/>
        </w:rPr>
        <w:t xml:space="preserve">ხარჯების ეფექტურობა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F00666">
        <w:rPr>
          <w:rFonts w:ascii="Sylfaen" w:hAnsi="Sylfaen"/>
          <w:sz w:val="20"/>
          <w:szCs w:val="20"/>
          <w:lang w:val="ka-GE"/>
        </w:rPr>
        <w:t xml:space="preserve">შედეგიანი და ფინანსურად წარმატებული, გენერირებადი პროექტის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დაგეგმვა, </w:t>
      </w:r>
      <w:r w:rsidRPr="00F00666">
        <w:rPr>
          <w:rFonts w:ascii="Sylfaen" w:hAnsi="Sylfaen"/>
          <w:sz w:val="20"/>
          <w:szCs w:val="20"/>
          <w:lang w:val="ka-GE"/>
        </w:rPr>
        <w:t xml:space="preserve">მერიისაგან დაფინანსების მიღების (წლების მიხედვით) </w:t>
      </w:r>
      <w:r w:rsidRPr="00A2413F">
        <w:rPr>
          <w:rFonts w:ascii="Sylfaen" w:hAnsi="Sylfaen"/>
          <w:sz w:val="20"/>
          <w:szCs w:val="20"/>
          <w:lang w:val="ka-GE"/>
        </w:rPr>
        <w:t xml:space="preserve">გამონთავისუფლების შესაძლებლობებზე </w:t>
      </w:r>
      <w:r w:rsidRPr="00A2413F">
        <w:rPr>
          <w:rFonts w:ascii="Sylfaen" w:eastAsia="Sylfaen" w:hAnsi="Sylfaen" w:cs="Sylfaen"/>
          <w:sz w:val="20"/>
          <w:szCs w:val="20"/>
          <w:lang w:val="ka-GE"/>
        </w:rPr>
        <w:t>გათვლა და</w:t>
      </w:r>
      <w:r w:rsidRPr="00A2413F">
        <w:rPr>
          <w:rFonts w:ascii="Sylfaen" w:hAnsi="Sylfaen"/>
          <w:sz w:val="20"/>
          <w:szCs w:val="20"/>
          <w:lang w:val="ka-GE"/>
        </w:rPr>
        <w:t xml:space="preserve"> საკუთარი  შემოსავლების, </w:t>
      </w:r>
      <w:r w:rsidRPr="00A2413F">
        <w:rPr>
          <w:rFonts w:ascii="Sylfaen" w:eastAsia="Sylfaen" w:hAnsi="Sylfaen" w:cs="Sylfaen"/>
          <w:sz w:val="20"/>
          <w:szCs w:val="20"/>
          <w:lang w:val="ka-GE"/>
        </w:rPr>
        <w:t>დივიდენდების</w:t>
      </w:r>
      <w:r w:rsidRPr="00A2413F">
        <w:rPr>
          <w:rFonts w:ascii="Sylfaen" w:hAnsi="Sylfaen"/>
          <w:sz w:val="20"/>
          <w:szCs w:val="20"/>
          <w:lang w:val="ka-GE"/>
        </w:rPr>
        <w:t xml:space="preserve"> - საწევრო/საფასური, არენდაზე გაცემა, რეკლამის გადასახადი, ბილეთის გაყიდვა და ა.შ.</w:t>
      </w:r>
      <w:r w:rsidRPr="00A2413F">
        <w:rPr>
          <w:rFonts w:ascii="Sylfaen" w:eastAsia="Sylfaen" w:hAnsi="Sylfaen" w:cs="Sylfaen"/>
          <w:sz w:val="20"/>
          <w:szCs w:val="20"/>
          <w:lang w:val="ka-GE"/>
        </w:rPr>
        <w:t xml:space="preserve"> - შემოსავლების ზრდისა და  ხარჯების კლების, თვითდაფინანსებაზე გადასვლის</w:t>
      </w:r>
      <w:r w:rsidRPr="00A2413F">
        <w:rPr>
          <w:rFonts w:ascii="Sylfaen" w:hAnsi="Sylfaen"/>
          <w:sz w:val="20"/>
          <w:szCs w:val="20"/>
          <w:lang w:val="ka-GE"/>
        </w:rPr>
        <w:t xml:space="preserve"> უზრუნველყოფა).</w:t>
      </w:r>
      <w:r w:rsidRPr="00F00666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F00666" w:rsidRDefault="001616ED" w:rsidP="001616ED">
      <w:pPr>
        <w:pStyle w:val="ListParagraph"/>
        <w:tabs>
          <w:tab w:val="left" w:pos="720"/>
        </w:tabs>
        <w:spacing w:after="4" w:line="267" w:lineRule="auto"/>
        <w:ind w:left="18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tbl>
      <w:tblPr>
        <w:tblStyle w:val="TableGrid"/>
        <w:tblW w:w="10525" w:type="dxa"/>
        <w:jc w:val="right"/>
        <w:tblLayout w:type="fixed"/>
        <w:tblLook w:val="04A0" w:firstRow="1" w:lastRow="0" w:firstColumn="1" w:lastColumn="0" w:noHBand="0" w:noVBand="1"/>
      </w:tblPr>
      <w:tblGrid>
        <w:gridCol w:w="365"/>
        <w:gridCol w:w="7100"/>
        <w:gridCol w:w="1980"/>
        <w:gridCol w:w="1080"/>
      </w:tblGrid>
      <w:tr w:rsidR="001616ED" w:rsidRPr="00F00666" w:rsidTr="007422CD">
        <w:trPr>
          <w:trHeight w:val="557"/>
          <w:jc w:val="right"/>
        </w:trPr>
        <w:tc>
          <w:tcPr>
            <w:tcW w:w="365" w:type="dxa"/>
            <w:vMerge w:val="restart"/>
          </w:tcPr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7422CD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აქტივობა  (არსებობის  შემთხვევაში)</w:t>
            </w:r>
          </w:p>
        </w:tc>
        <w:tc>
          <w:tcPr>
            <w:tcW w:w="1980" w:type="dxa"/>
          </w:tcPr>
          <w:p w:rsidR="001616ED" w:rsidRPr="00F00666" w:rsidRDefault="001616ED" w:rsidP="007422CD">
            <w:pPr>
              <w:spacing w:line="276" w:lineRule="auto"/>
              <w:ind w:righ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</w:p>
          <w:p w:rsidR="001616ED" w:rsidRPr="00F00666" w:rsidRDefault="001616ED" w:rsidP="007422CD">
            <w:pPr>
              <w:spacing w:line="276" w:lineRule="auto"/>
              <w:ind w:left="-104" w:right="-104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( ქულა )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spacing w:line="276" w:lineRule="auto"/>
              <w:ind w:left="-112" w:right="-106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დაგეგმილი</w:t>
            </w:r>
          </w:p>
        </w:tc>
      </w:tr>
      <w:tr w:rsidR="001616ED" w:rsidRPr="00F00666" w:rsidTr="007422CD">
        <w:trPr>
          <w:jc w:val="right"/>
        </w:trPr>
        <w:tc>
          <w:tcPr>
            <w:tcW w:w="365" w:type="dxa"/>
            <w:vMerge/>
          </w:tcPr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pStyle w:val="ListParagraph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1980" w:type="dxa"/>
          </w:tcPr>
          <w:p w:rsidR="001616ED" w:rsidRPr="00F00666" w:rsidRDefault="001616ED" w:rsidP="007422CD">
            <w:pPr>
              <w:pStyle w:val="ListParagraph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pStyle w:val="ListParagraph"/>
              <w:spacing w:line="276" w:lineRule="auto"/>
              <w:ind w:left="-104" w:righ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F00666" w:rsidTr="007422CD">
        <w:trPr>
          <w:jc w:val="right"/>
        </w:trPr>
        <w:tc>
          <w:tcPr>
            <w:tcW w:w="365" w:type="dxa"/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>პროექტში მონაწილეობაზე საფასურის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სარეგისტრაციო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/საწევრო) არსებობა  </w:t>
            </w:r>
          </w:p>
        </w:tc>
        <w:tc>
          <w:tcPr>
            <w:tcW w:w="1980" w:type="dxa"/>
          </w:tcPr>
          <w:p w:rsidR="001616ED" w:rsidRPr="001469B1" w:rsidRDefault="001616ED" w:rsidP="007422CD">
            <w:pPr>
              <w:spacing w:line="276" w:lineRule="auto"/>
              <w:ind w:left="-104" w:right="-105" w:hanging="28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F00666" w:rsidTr="007422CD">
        <w:trPr>
          <w:trHeight w:val="304"/>
          <w:jc w:val="right"/>
        </w:trPr>
        <w:tc>
          <w:tcPr>
            <w:tcW w:w="365" w:type="dxa"/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 არსებობა </w:t>
            </w:r>
          </w:p>
        </w:tc>
        <w:tc>
          <w:tcPr>
            <w:tcW w:w="1980" w:type="dxa"/>
          </w:tcPr>
          <w:p w:rsidR="001616ED" w:rsidRPr="001469B1" w:rsidRDefault="001616ED" w:rsidP="007422CD">
            <w:pPr>
              <w:spacing w:line="276" w:lineRule="auto"/>
              <w:ind w:left="-104" w:right="-105"/>
              <w:contextualSpacing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ყოველ ერთ პირზე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-2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49"/>
          <w:jc w:val="right"/>
        </w:trPr>
        <w:tc>
          <w:tcPr>
            <w:tcW w:w="365" w:type="dxa"/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არ  არსებობა </w:t>
            </w:r>
          </w:p>
        </w:tc>
        <w:tc>
          <w:tcPr>
            <w:tcW w:w="1980" w:type="dxa"/>
          </w:tcPr>
          <w:p w:rsidR="001616ED" w:rsidRPr="001469B1" w:rsidRDefault="001616ED" w:rsidP="007422CD">
            <w:pPr>
              <w:spacing w:line="276" w:lineRule="auto"/>
              <w:ind w:left="-104" w:right="-105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08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7422CD" w:rsidRPr="007422CD" w:rsidRDefault="007422CD" w:rsidP="007422CD">
      <w:pPr>
        <w:pStyle w:val="ListParagraph"/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</w:p>
    <w:p w:rsidR="001616ED" w:rsidRPr="00A2413F" w:rsidRDefault="001616ED" w:rsidP="001616ED">
      <w:pPr>
        <w:pStyle w:val="ListParagraph"/>
        <w:numPr>
          <w:ilvl w:val="0"/>
          <w:numId w:val="12"/>
        </w:numPr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  <w:r w:rsidRPr="00976A7C">
        <w:rPr>
          <w:rFonts w:ascii="Sylfaen" w:eastAsia="Sylfaen" w:hAnsi="Sylfaen" w:cs="Sylfaen"/>
          <w:b/>
          <w:color w:val="000000"/>
          <w:sz w:val="20"/>
        </w:rPr>
        <w:t xml:space="preserve">პროექტში მონაწილე პირთა </w:t>
      </w:r>
      <w:r w:rsidRPr="00976A7C">
        <w:rPr>
          <w:rFonts w:ascii="Sylfaen" w:eastAsia="Sylfaen" w:hAnsi="Sylfaen" w:cs="Sylfaen"/>
          <w:b/>
          <w:sz w:val="20"/>
        </w:rPr>
        <w:t>რაოდენობა</w:t>
      </w:r>
      <w:r w:rsidRPr="00976A7C">
        <w:rPr>
          <w:rFonts w:ascii="Sylfaen" w:eastAsia="Sylfaen" w:hAnsi="Sylfaen" w:cs="Sylfaen"/>
          <w:sz w:val="20"/>
        </w:rPr>
        <w:t xml:space="preserve"> </w:t>
      </w:r>
      <w:r w:rsidRPr="00976A7C">
        <w:rPr>
          <w:rFonts w:ascii="Sylfaen" w:eastAsia="Calibri" w:hAnsi="Sylfaen" w:cs="Calibri"/>
          <w:color w:val="000000"/>
          <w:sz w:val="20"/>
          <w:szCs w:val="20"/>
        </w:rPr>
        <w:t xml:space="preserve">(მონაწილე - ქვეყანა/დელეგაცია/გუნდი/წყვილი/პირი (ქვეყნის  შიგნით და  ქვეყნის გარეთ / უცხოელი). წარმომადგენლობითი მასშტაბები, პოპულარიზაციის შესაძლებლობები (მიზანი/ინტერესი - გაზარდოს ბათუმის, როგორც კულტურული ღონისძიებების მასპინძელი ქალაქის ცნობადობა, როგორც ქვეყნის შიგნით, ასევე, საერთაშორისო </w:t>
      </w:r>
      <w:r w:rsidRPr="00A2413F">
        <w:rPr>
          <w:rFonts w:ascii="Sylfaen" w:eastAsia="Calibri" w:hAnsi="Sylfaen" w:cs="Calibri"/>
          <w:color w:val="000000"/>
          <w:sz w:val="20"/>
          <w:szCs w:val="20"/>
        </w:rPr>
        <w:t>მასშტაბით)</w:t>
      </w:r>
      <w:r w:rsidRPr="00A2413F">
        <w:rPr>
          <w:rFonts w:ascii="Sylfaen" w:eastAsia="Calibri" w:hAnsi="Sylfaen" w:cs="Calibri"/>
          <w:color w:val="000000"/>
          <w:sz w:val="20"/>
          <w:szCs w:val="20"/>
          <w:lang w:val="ka-GE"/>
        </w:rPr>
        <w:t>.</w:t>
      </w:r>
    </w:p>
    <w:p w:rsidR="001616ED" w:rsidRPr="00246A32" w:rsidRDefault="001616ED" w:rsidP="001616ED">
      <w:pPr>
        <w:tabs>
          <w:tab w:val="left" w:pos="284"/>
        </w:tabs>
        <w:spacing w:after="4" w:line="267" w:lineRule="auto"/>
        <w:ind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05" w:type="dxa"/>
        <w:jc w:val="right"/>
        <w:tblInd w:w="0" w:type="dxa"/>
        <w:tblCellMar>
          <w:top w:w="54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355"/>
        <w:gridCol w:w="2394"/>
        <w:gridCol w:w="1677"/>
        <w:gridCol w:w="1648"/>
        <w:gridCol w:w="4631"/>
      </w:tblGrid>
      <w:tr w:rsidR="001616ED" w:rsidRPr="00246A32" w:rsidTr="007422CD">
        <w:trPr>
          <w:trHeight w:val="701"/>
          <w:jc w:val="right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5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თანაფარდობები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</w:t>
            </w:r>
          </w:p>
          <w:p w:rsidR="001616ED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შეფასება</w:t>
            </w:r>
          </w:p>
          <w:p w:rsidR="001616ED" w:rsidRPr="0045471B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Default="001616ED" w:rsidP="007422CD">
            <w:pPr>
              <w:ind w:left="110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შენიშვნა / კომენტარი</w:t>
            </w:r>
          </w:p>
        </w:tc>
      </w:tr>
      <w:tr w:rsidR="001616ED" w:rsidRPr="00246A32" w:rsidTr="007422CD">
        <w:trPr>
          <w:trHeight w:val="116"/>
          <w:jc w:val="right"/>
        </w:trPr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4</w:t>
            </w:r>
          </w:p>
        </w:tc>
      </w:tr>
      <w:tr w:rsidR="001616ED" w:rsidRPr="00246A32" w:rsidTr="007422CD">
        <w:trPr>
          <w:trHeight w:val="31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უცხოელ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– 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–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– 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– 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200 - 300-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500 და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8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540" w:right="-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ადგილობრივი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(ქვეყნის  შიგნით)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500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და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– 300 -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30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20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7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ListParagraph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D" w:rsidRPr="0091643D" w:rsidRDefault="0091643D" w:rsidP="0091643D">
            <w:pPr>
              <w:widowControl w:val="0"/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მაყურებელთა / დამსწრეთა  საორიენტაციო  მაჩვენებელი </w:t>
            </w:r>
          </w:p>
          <w:p w:rsidR="001616ED" w:rsidRPr="00F00666" w:rsidRDefault="0091643D" w:rsidP="0091643D">
            <w:pPr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(რა მასშტაბზეა გათვლა, როგორც დახურულ, ასევე, ონლაინ სივრცეში. მ.შ. სოც. ქსელებით - ფბ./ტიკ-ტოკი ან სხვა)</w:t>
            </w:r>
          </w:p>
        </w:tc>
      </w:tr>
      <w:tr w:rsidR="001616ED" w:rsidRPr="00246A32" w:rsidTr="007422CD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600 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 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500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- 600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400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– 500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- 400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- 300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- 200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50 - 100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30 - 50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20 - 30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ListParagraph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0 - 20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:rsidR="001616ED" w:rsidRPr="00E21E82" w:rsidRDefault="001616ED" w:rsidP="001616ED">
      <w:pPr>
        <w:pStyle w:val="ListParagraph"/>
        <w:keepNext/>
        <w:keepLines/>
        <w:numPr>
          <w:ilvl w:val="0"/>
          <w:numId w:val="12"/>
        </w:numPr>
        <w:tabs>
          <w:tab w:val="left" w:pos="720"/>
        </w:tabs>
        <w:spacing w:after="0"/>
        <w:ind w:left="360" w:right="813"/>
        <w:outlineLvl w:val="1"/>
        <w:rPr>
          <w:rFonts w:ascii="Sylfaen" w:eastAsia="Sylfaen" w:hAnsi="Sylfaen" w:cs="Sylfaen"/>
          <w:color w:val="000000"/>
          <w:sz w:val="20"/>
        </w:rPr>
      </w:pPr>
      <w:r w:rsidRPr="00E21E82">
        <w:rPr>
          <w:rFonts w:ascii="Sylfaen" w:eastAsia="Sylfaen" w:hAnsi="Sylfaen" w:cs="Sylfaen"/>
          <w:b/>
          <w:color w:val="000000"/>
          <w:sz w:val="20"/>
        </w:rPr>
        <w:t>პროექტის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b/>
          <w:color w:val="000000"/>
          <w:sz w:val="20"/>
        </w:rPr>
        <w:t xml:space="preserve"> პარტნიორები / მხარდამჭერები 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 xml:space="preserve">(რაც მეტია </w:t>
      </w:r>
      <w:r w:rsidRPr="00E21E82">
        <w:rPr>
          <w:rFonts w:ascii="Sylfaen" w:eastAsia="Sylfaen" w:hAnsi="Sylfaen" w:cs="Sylfaen"/>
          <w:color w:val="000000"/>
          <w:sz w:val="20"/>
        </w:rPr>
        <w:t xml:space="preserve">პარტნიორები /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>სპონსორები, მით მეტია ქულა)</w:t>
      </w:r>
    </w:p>
    <w:p w:rsidR="001616ED" w:rsidRPr="00372928" w:rsidRDefault="001616ED" w:rsidP="001616ED">
      <w:pPr>
        <w:keepNext/>
        <w:keepLines/>
        <w:spacing w:after="0"/>
        <w:ind w:right="813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0"/>
        <w:tblW w:w="10710" w:type="dxa"/>
        <w:jc w:val="right"/>
        <w:tblInd w:w="0" w:type="dxa"/>
        <w:tblCellMar>
          <w:top w:w="35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535"/>
        <w:gridCol w:w="3352"/>
        <w:gridCol w:w="4079"/>
        <w:gridCol w:w="2744"/>
      </w:tblGrid>
      <w:tr w:rsidR="001616ED" w:rsidRPr="00246A32" w:rsidTr="007422CD">
        <w:trPr>
          <w:trHeight w:val="377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76A7C" w:rsidRDefault="001616ED" w:rsidP="007422CD">
            <w:pPr>
              <w:ind w:right="-6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პარტნიორი / მხარდამჭერი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/ სპონსორი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6"/>
              <w:ind w:left="42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86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Default="001616ED" w:rsidP="007422CD">
            <w:pPr>
              <w:ind w:left="174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გარეთ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372928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 - 5  </w:t>
            </w:r>
          </w:p>
          <w:p w:rsidR="001616ED" w:rsidRPr="00246A32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ორი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- 10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 </w:t>
            </w:r>
          </w:p>
          <w:p w:rsidR="001616ED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სამი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პარტნიორი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- 15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</w:t>
            </w:r>
          </w:p>
          <w:p w:rsidR="001616ED" w:rsidRPr="00154DC7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+ 5 ქულა</w:t>
            </w:r>
          </w:p>
          <w:p w:rsidR="001616ED" w:rsidRPr="00154DC7" w:rsidRDefault="001616ED" w:rsidP="007422CD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774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372928" w:rsidRDefault="001616ED" w:rsidP="007422CD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შიგნით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7422CD">
            <w:pPr>
              <w:spacing w:after="7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-   3  ქულა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3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ორი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6 ქულა 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სამი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9 ქულა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+ 3 ქულა</w:t>
            </w:r>
          </w:p>
          <w:p w:rsidR="001616ED" w:rsidRPr="00154DC7" w:rsidRDefault="001616ED" w:rsidP="007422CD">
            <w:pPr>
              <w:spacing w:after="7" w:line="276" w:lineRule="auto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42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numPr>
                <w:ilvl w:val="0"/>
                <w:numId w:val="14"/>
              </w:numPr>
              <w:ind w:right="-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8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პარტნიორის არ არსებობა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7422CD">
            <w:pPr>
              <w:jc w:val="center"/>
              <w:rPr>
                <w:rFonts w:ascii="Calibri" w:eastAsia="Calibri" w:hAnsi="Calibri" w:cs="Calibri"/>
                <w:b/>
                <w:color w:val="000000"/>
                <w:lang w:val="ka-GE"/>
              </w:rPr>
            </w:pPr>
          </w:p>
        </w:tc>
      </w:tr>
      <w:tr w:rsidR="001616ED" w:rsidRPr="00246A32" w:rsidTr="007422CD">
        <w:trPr>
          <w:trHeight w:val="287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7422CD">
            <w:pPr>
              <w:ind w:right="121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    </w:t>
            </w:r>
            <w:r w:rsidRPr="00246A32">
              <w:rPr>
                <w:rFonts w:ascii="Sylfaen" w:eastAsia="Times New Roman" w:hAnsi="Sylfaen" w:cs="Times New Roma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1469B1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14"/>
          <w:szCs w:val="14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63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გამართული კომუნიკაცია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(PR კომუნიკაცია, რეკლამირება, პოპულარიზაცი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>ა,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 xml:space="preserve"> პიარტექნოლოგიების გამოყენების ეფექტურობა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 xml:space="preserve">,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მასობრივი საშუალებებით გაშუქების შესაძლებლობები)</w:t>
      </w:r>
    </w:p>
    <w:p w:rsidR="001616ED" w:rsidRPr="00246A32" w:rsidRDefault="001616ED" w:rsidP="001616ED">
      <w:pPr>
        <w:tabs>
          <w:tab w:val="left" w:pos="426"/>
        </w:tabs>
        <w:spacing w:after="10" w:line="249" w:lineRule="auto"/>
        <w:ind w:left="142" w:right="-4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0"/>
        <w:tblW w:w="10722" w:type="dxa"/>
        <w:jc w:val="right"/>
        <w:tblInd w:w="0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360"/>
        <w:gridCol w:w="6385"/>
        <w:gridCol w:w="2700"/>
        <w:gridCol w:w="1277"/>
      </w:tblGrid>
      <w:tr w:rsidR="001616ED" w:rsidRPr="00246A32" w:rsidTr="007422CD">
        <w:trPr>
          <w:trHeight w:val="501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PR  კომუნიკაცია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საკვალიფიკაციო</w:t>
            </w:r>
          </w:p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შეფასება (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26"/>
          <w:jc w:val="right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7422CD">
        <w:trPr>
          <w:trHeight w:val="634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7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61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ცერემონიის ორგანიზების  არ 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 ფორმატში  ტრანსლიაციის 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ფორმატში ტრანსლიაციის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56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სატელევიზიო სიუჟეტი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A2413F" w:rsidRDefault="001616ED" w:rsidP="007422CD">
            <w:pPr>
              <w:tabs>
                <w:tab w:val="left" w:pos="1852"/>
              </w:tabs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TVსიუჟეტი</w:t>
            </w:r>
            <w:r w:rsidRPr="00A2413F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- </w:t>
            </w: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8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3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საგაზეთო სტატია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2413F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სტატია - 5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01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სოციალური ქსელით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(ვებგვერდი, facebook ან სხვა ინტერნეტით რეკლამირება, პერმანენტული (განუწყვეტელი/მუდმივი) აქტიურობა - გამოქვეყნება /ატვირთა  ე.წ. „დაპოსტვა“)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A2413F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გამოქვეყნება ე.წ.</w:t>
            </w:r>
          </w:p>
          <w:p w:rsidR="001616ED" w:rsidRPr="00A2413F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„დაპოსტვა“ - 3 ქულა</w:t>
            </w:r>
          </w:p>
          <w:p w:rsidR="001616ED" w:rsidRPr="00A2413F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(მაგ. 3 პოსტი =</w:t>
            </w:r>
            <w:r w:rsidRPr="00A2413F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9 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2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9"/>
              </w:rPr>
              <w:lastRenderedPageBreak/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შემეცნებითი ღონისძიებები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(მასტერ კლასები, არაფორმალური განათლება, სპორტულ - კულტურული (ექსკურსიები, შეხვედრები და ა.შ.) ან/და შშმ პირებზე ორიენტირებული აქტივობები)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1469B1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 w:rsidRPr="00A2413F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აქტივობა - 10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68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7422CD">
            <w:pPr>
              <w:ind w:right="5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: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  <w:p w:rsidR="001616ED" w:rsidRPr="00F452E3" w:rsidRDefault="001616ED" w:rsidP="007422CD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1616ED" w:rsidRPr="00112E22" w:rsidRDefault="001616ED" w:rsidP="001616ED">
      <w:pPr>
        <w:tabs>
          <w:tab w:val="left" w:pos="426"/>
        </w:tabs>
        <w:spacing w:after="4" w:line="267" w:lineRule="auto"/>
        <w:ind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112E22" w:rsidRDefault="001616ED" w:rsidP="001616ED">
      <w:pPr>
        <w:pStyle w:val="ListParagraph"/>
        <w:numPr>
          <w:ilvl w:val="0"/>
          <w:numId w:val="12"/>
        </w:numPr>
        <w:tabs>
          <w:tab w:val="left" w:pos="426"/>
        </w:tabs>
        <w:spacing w:after="4" w:line="276" w:lineRule="auto"/>
        <w:ind w:left="284" w:right="142"/>
        <w:jc w:val="both"/>
        <w:rPr>
          <w:rFonts w:ascii="Calibri" w:eastAsia="Calibri" w:hAnsi="Calibri" w:cs="Calibri"/>
          <w:color w:val="000000"/>
        </w:rPr>
      </w:pPr>
      <w:r w:rsidRPr="00112E22">
        <w:rPr>
          <w:rFonts w:ascii="Sylfaen" w:eastAsia="Sylfaen" w:hAnsi="Sylfaen" w:cs="Sylfaen"/>
          <w:color w:val="000000"/>
          <w:sz w:val="20"/>
        </w:rPr>
        <w:t>აღნიშნული პროექტის საკვალიფიკაციო შეფასების ჯამური მაჩვენებელი შეადგენს</w:t>
      </w:r>
      <w:r w:rsidRPr="00112E22">
        <w:rPr>
          <w:rFonts w:ascii="Sylfaen" w:eastAsia="Sylfaen" w:hAnsi="Sylfaen" w:cs="Sylfaen"/>
          <w:color w:val="000000"/>
          <w:sz w:val="20"/>
          <w:lang w:val="ka-GE"/>
        </w:rPr>
        <w:t>: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 </w:t>
      </w:r>
      <w:r w:rsidRPr="00112E22">
        <w:rPr>
          <w:rFonts w:ascii="Sylfaen" w:eastAsia="Sylfaen" w:hAnsi="Sylfaen" w:cs="Sylfaen"/>
          <w:color w:val="000000"/>
          <w:sz w:val="20"/>
          <w:lang w:val="ka-GE"/>
        </w:rPr>
        <w:t xml:space="preserve">_ 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ქულას. თუ წარმოდგენილი პროექტის საკვალიფიკაციო შეფასების ზღვარი ჯამურად </w:t>
      </w:r>
      <w:r w:rsidRPr="00F00666">
        <w:rPr>
          <w:rFonts w:ascii="Sylfaen" w:eastAsia="Sylfaen" w:hAnsi="Sylfaen" w:cs="Sylfaen"/>
          <w:color w:val="000000"/>
          <w:sz w:val="20"/>
        </w:rPr>
        <w:t xml:space="preserve">შეადგენს </w:t>
      </w:r>
      <w:r w:rsidRPr="00F00666">
        <w:rPr>
          <w:rFonts w:ascii="Sylfaen" w:eastAsia="Sylfaen" w:hAnsi="Sylfaen" w:cs="Sylfaen"/>
          <w:color w:val="FF0000"/>
          <w:sz w:val="20"/>
        </w:rPr>
        <w:t xml:space="preserve">- </w:t>
      </w:r>
      <w:r w:rsidRPr="00F00666">
        <w:rPr>
          <w:rFonts w:ascii="Sylfaen" w:eastAsia="Sylfaen" w:hAnsi="Sylfaen" w:cs="Sylfaen"/>
          <w:b/>
          <w:sz w:val="20"/>
        </w:rPr>
        <w:t xml:space="preserve">100 ქულაზე </w:t>
      </w:r>
      <w:r w:rsidRPr="00F00666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F00666">
        <w:rPr>
          <w:rFonts w:ascii="Sylfaen" w:eastAsia="Sylfaen" w:hAnsi="Sylfaen" w:cs="Sylfaen"/>
          <w:sz w:val="20"/>
        </w:rPr>
        <w:t>ნაკლებს</w:t>
      </w:r>
      <w:r w:rsidRPr="00112E22">
        <w:rPr>
          <w:rFonts w:ascii="Sylfaen" w:eastAsia="Sylfaen" w:hAnsi="Sylfaen" w:cs="Sylfaen"/>
          <w:sz w:val="20"/>
        </w:rPr>
        <w:t xml:space="preserve"> </w:t>
      </w:r>
      <w:r w:rsidRPr="00112E22">
        <w:rPr>
          <w:rFonts w:ascii="Sylfaen" w:eastAsia="Sylfaen" w:hAnsi="Sylfaen" w:cs="Sylfaen"/>
          <w:b/>
          <w:sz w:val="20"/>
        </w:rPr>
        <w:t xml:space="preserve">- </w:t>
      </w:r>
      <w:r w:rsidRPr="00112E22">
        <w:rPr>
          <w:rFonts w:ascii="Sylfaen" w:eastAsia="Sylfaen" w:hAnsi="Sylfaen" w:cs="Sylfaen"/>
          <w:sz w:val="20"/>
          <w:lang w:val="ka-GE"/>
        </w:rPr>
        <w:t xml:space="preserve">პროექტი მიიჩნევა </w:t>
      </w:r>
      <w:r w:rsidRPr="00112E22">
        <w:rPr>
          <w:rFonts w:ascii="Sylfaen" w:eastAsia="Sylfaen" w:hAnsi="Sylfaen" w:cs="Sylfaen"/>
          <w:sz w:val="20"/>
        </w:rPr>
        <w:t>დაბალკონკურენტუნარიანად და აპლიკანტს აქვს შესაძლებლობა დროულად მოახდი</w:t>
      </w:r>
      <w:r w:rsidRPr="00112E22">
        <w:rPr>
          <w:rFonts w:ascii="Sylfaen" w:eastAsia="Sylfaen" w:hAnsi="Sylfaen" w:cs="Sylfaen"/>
          <w:color w:val="000000"/>
          <w:sz w:val="20"/>
        </w:rPr>
        <w:t xml:space="preserve">ნოს კორექტირება იმ ნიშნულების დარეგულირების მიზნით, რომლებიც ხასიათდება დაბალი შეფასებით და ამგვარად დახვეწოს პროექტი - გახადოს  კონკურენტუნარიანი. </w:t>
      </w:r>
      <w:r w:rsidRPr="00A2413F">
        <w:rPr>
          <w:rFonts w:ascii="Sylfaen" w:eastAsia="Sylfaen" w:hAnsi="Sylfaen" w:cs="Sylfaen"/>
          <w:color w:val="000000"/>
          <w:sz w:val="20"/>
        </w:rPr>
        <w:t>წინააღმდეგ  შემთხვევაში</w:t>
      </w:r>
      <w:r w:rsidRPr="00A2413F">
        <w:rPr>
          <w:rFonts w:ascii="Sylfaen" w:eastAsia="Sylfaen" w:hAnsi="Sylfaen" w:cs="Sylfaen"/>
          <w:color w:val="000000"/>
          <w:sz w:val="20"/>
          <w:lang w:val="ka-GE"/>
        </w:rPr>
        <w:t>,</w:t>
      </w:r>
      <w:r w:rsidRPr="00A2413F">
        <w:rPr>
          <w:rFonts w:ascii="Sylfaen" w:eastAsia="Sylfaen" w:hAnsi="Sylfaen" w:cs="Sylfaen"/>
          <w:color w:val="000000"/>
          <w:sz w:val="20"/>
        </w:rPr>
        <w:t xml:space="preserve"> პროექტი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კომისიაზე არ განიხილება.</w:t>
      </w:r>
    </w:p>
    <w:p w:rsidR="001616ED" w:rsidRPr="009653F3" w:rsidRDefault="001616ED" w:rsidP="001616ED">
      <w:pPr>
        <w:tabs>
          <w:tab w:val="left" w:pos="426"/>
        </w:tabs>
        <w:spacing w:after="4" w:line="276" w:lineRule="auto"/>
        <w:ind w:left="142"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1616ED" w:rsidRPr="00137330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bCs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     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ვადასტურებ, რომ ზემოაღნიშნული ინფორმაცია შეესაბამება სინამდვილეს და საჭიროების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შემთხვევაში, შემიძლია წარმოვადგინო სათანადო დამადასტურებელი დოკუმენტი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1616ED" w:rsidRPr="00A04A6E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>განმცხადებლის   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F452E3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287AA4" w:rsidRPr="001616ED" w:rsidRDefault="00287AA4" w:rsidP="001616ED"/>
    <w:sectPr w:rsidR="00287AA4" w:rsidRPr="001616ED" w:rsidSect="008267FF">
      <w:pgSz w:w="12240" w:h="15840"/>
      <w:pgMar w:top="720" w:right="63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244"/>
      </v:shape>
    </w:pict>
  </w:numPicBullet>
  <w:abstractNum w:abstractNumId="0" w15:restartNumberingAfterBreak="0">
    <w:nsid w:val="033E085C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" w15:restartNumberingAfterBreak="0">
    <w:nsid w:val="0781117A"/>
    <w:multiLevelType w:val="hybridMultilevel"/>
    <w:tmpl w:val="30E402C6"/>
    <w:lvl w:ilvl="0" w:tplc="9F4A6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72"/>
    <w:multiLevelType w:val="hybridMultilevel"/>
    <w:tmpl w:val="A4B062DE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D2154F0"/>
    <w:multiLevelType w:val="multilevel"/>
    <w:tmpl w:val="77AA40E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cs="Sylfaen" w:hint="default"/>
      </w:rPr>
    </w:lvl>
  </w:abstractNum>
  <w:abstractNum w:abstractNumId="4" w15:restartNumberingAfterBreak="0">
    <w:nsid w:val="0EC840D9"/>
    <w:multiLevelType w:val="hybridMultilevel"/>
    <w:tmpl w:val="E71A878E"/>
    <w:lvl w:ilvl="0" w:tplc="BE54493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AED12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5A2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6C6072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5280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8A27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26B5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C7BE8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8ED2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B57B4"/>
    <w:multiLevelType w:val="hybridMultilevel"/>
    <w:tmpl w:val="B28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5ED2"/>
    <w:multiLevelType w:val="hybridMultilevel"/>
    <w:tmpl w:val="CFCA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F4E"/>
    <w:multiLevelType w:val="hybridMultilevel"/>
    <w:tmpl w:val="8AFA338C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 w15:restartNumberingAfterBreak="0">
    <w:nsid w:val="18BF0288"/>
    <w:multiLevelType w:val="hybridMultilevel"/>
    <w:tmpl w:val="175A1B72"/>
    <w:lvl w:ilvl="0" w:tplc="23E08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467A"/>
    <w:multiLevelType w:val="multilevel"/>
    <w:tmpl w:val="7C3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24" w:hanging="435"/>
      </w:pPr>
      <w:rPr>
        <w:rFonts w:eastAsia="Sylfaen"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Sylfaen" w:cs="Sylfaen" w:hint="default"/>
        <w:b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eastAsia="Sylfaen" w:cs="Sylfaen"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720"/>
      </w:pPr>
      <w:rPr>
        <w:rFonts w:eastAsia="Sylfaen" w:cs="Sylfaen" w:hint="default"/>
        <w:b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eastAsia="Sylfaen" w:cs="Sylfae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14" w:hanging="1080"/>
      </w:pPr>
      <w:rPr>
        <w:rFonts w:eastAsia="Sylfaen" w:cs="Sylfae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eastAsia="Sylfaen" w:cs="Sylfae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32" w:hanging="1440"/>
      </w:pPr>
      <w:rPr>
        <w:rFonts w:eastAsia="Sylfaen" w:cs="Sylfaen" w:hint="default"/>
        <w:b/>
      </w:rPr>
    </w:lvl>
  </w:abstractNum>
  <w:abstractNum w:abstractNumId="10" w15:restartNumberingAfterBreak="0">
    <w:nsid w:val="1FC62C03"/>
    <w:multiLevelType w:val="hybridMultilevel"/>
    <w:tmpl w:val="5E8C9F92"/>
    <w:lvl w:ilvl="0" w:tplc="0A9AF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223"/>
    <w:multiLevelType w:val="hybridMultilevel"/>
    <w:tmpl w:val="AA808C24"/>
    <w:lvl w:ilvl="0" w:tplc="BD4ED4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33ED"/>
    <w:multiLevelType w:val="hybridMultilevel"/>
    <w:tmpl w:val="2CECA41C"/>
    <w:lvl w:ilvl="0" w:tplc="3CF4D9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754EDF"/>
    <w:multiLevelType w:val="multilevel"/>
    <w:tmpl w:val="BD3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ascii="Sylfaen" w:eastAsia="+mn-ea" w:hAnsi="Sylfaen" w:cs="+mn-cs" w:hint="default"/>
        <w:b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ascii="Sylfaen" w:eastAsia="+mn-ea" w:hAnsi="Sylfaen" w:cs="+mn-cs" w:hint="default"/>
        <w:b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ascii="Sylfaen" w:eastAsia="+mn-ea" w:hAnsi="Sylfaen" w:cs="+mn-cs" w:hint="default"/>
        <w:b/>
      </w:rPr>
    </w:lvl>
    <w:lvl w:ilvl="4">
      <w:start w:val="1"/>
      <w:numFmt w:val="decimal"/>
      <w:isLgl/>
      <w:lvlText w:val="%1.%2.%3.%4.%5"/>
      <w:lvlJc w:val="left"/>
      <w:pPr>
        <w:ind w:left="3352" w:hanging="720"/>
      </w:pPr>
      <w:rPr>
        <w:rFonts w:ascii="Sylfaen" w:eastAsia="+mn-ea" w:hAnsi="Sylfaen" w:cs="+mn-cs" w:hint="default"/>
        <w:b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ascii="Sylfaen" w:eastAsia="+mn-ea" w:hAnsi="Sylfaen" w:cs="+mn-c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8" w:hanging="1080"/>
      </w:pPr>
      <w:rPr>
        <w:rFonts w:ascii="Sylfaen" w:eastAsia="+mn-ea" w:hAnsi="Sylfaen" w:cs="+mn-c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ascii="Sylfaen" w:eastAsia="+mn-ea" w:hAnsi="Sylfaen" w:cs="+mn-c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44" w:hanging="1440"/>
      </w:pPr>
      <w:rPr>
        <w:rFonts w:ascii="Sylfaen" w:eastAsia="+mn-ea" w:hAnsi="Sylfaen" w:cs="+mn-cs" w:hint="default"/>
        <w:b/>
      </w:rPr>
    </w:lvl>
  </w:abstractNum>
  <w:abstractNum w:abstractNumId="14" w15:restartNumberingAfterBreak="0">
    <w:nsid w:val="25C536B3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5" w15:restartNumberingAfterBreak="0">
    <w:nsid w:val="282664C6"/>
    <w:multiLevelType w:val="hybridMultilevel"/>
    <w:tmpl w:val="7994AD7C"/>
    <w:lvl w:ilvl="0" w:tplc="05A49D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794C"/>
    <w:multiLevelType w:val="multilevel"/>
    <w:tmpl w:val="00E217D2"/>
    <w:lvl w:ilvl="0">
      <w:start w:val="4"/>
      <w:numFmt w:val="decimal"/>
      <w:lvlText w:val="%1."/>
      <w:lvlJc w:val="left"/>
      <w:pPr>
        <w:ind w:left="3338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38794790"/>
    <w:multiLevelType w:val="multilevel"/>
    <w:tmpl w:val="890E67A4"/>
    <w:lvl w:ilvl="0">
      <w:start w:val="3"/>
      <w:numFmt w:val="decimal"/>
      <w:lvlText w:val="%1"/>
      <w:lvlJc w:val="left"/>
      <w:pPr>
        <w:ind w:left="360" w:hanging="360"/>
      </w:pPr>
      <w:rPr>
        <w:rFonts w:eastAsia="Sylfaen" w:cs="Sylfae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Sylfaen" w:cs="Sylfae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Sylfaen" w:cs="Sylfae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Sylfaen" w:cs="Sylfaen"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Sylfaen" w:cs="Sylfae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Sylfaen" w:cs="Sylfaen"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Sylfaen" w:cs="Sylfae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Sylfaen" w:cs="Sylfaen"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Sylfaen" w:cs="Sylfaen" w:hint="default"/>
        <w:b/>
      </w:rPr>
    </w:lvl>
  </w:abstractNum>
  <w:abstractNum w:abstractNumId="18" w15:restartNumberingAfterBreak="0">
    <w:nsid w:val="41826125"/>
    <w:multiLevelType w:val="hybridMultilevel"/>
    <w:tmpl w:val="1B0CEB24"/>
    <w:lvl w:ilvl="0" w:tplc="56464D2A">
      <w:start w:val="1"/>
      <w:numFmt w:val="bullet"/>
      <w:lvlText w:val="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42D38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AEDEE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8A4F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690BC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5EA8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086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04E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E27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4422DC"/>
    <w:multiLevelType w:val="hybridMultilevel"/>
    <w:tmpl w:val="1BA8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6F65"/>
    <w:multiLevelType w:val="multilevel"/>
    <w:tmpl w:val="8E586E84"/>
    <w:lvl w:ilvl="0">
      <w:start w:val="1"/>
      <w:numFmt w:val="decimal"/>
      <w:lvlText w:val="%1."/>
      <w:lvlJc w:val="left"/>
      <w:pPr>
        <w:ind w:left="45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5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93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64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42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202" w:hanging="1440"/>
      </w:pPr>
      <w:rPr>
        <w:rFonts w:cs="Sylfaen" w:hint="default"/>
      </w:rPr>
    </w:lvl>
  </w:abstractNum>
  <w:abstractNum w:abstractNumId="21" w15:restartNumberingAfterBreak="0">
    <w:nsid w:val="595735AB"/>
    <w:multiLevelType w:val="hybridMultilevel"/>
    <w:tmpl w:val="4A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7271C"/>
    <w:multiLevelType w:val="hybridMultilevel"/>
    <w:tmpl w:val="3128551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514"/>
    <w:multiLevelType w:val="hybridMultilevel"/>
    <w:tmpl w:val="25F6A48A"/>
    <w:lvl w:ilvl="0" w:tplc="B7D4D3D0">
      <w:start w:val="8"/>
      <w:numFmt w:val="decimal"/>
      <w:lvlText w:val="%1."/>
      <w:lvlJc w:val="left"/>
      <w:pPr>
        <w:ind w:left="979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 w15:restartNumberingAfterBreak="0">
    <w:nsid w:val="65757920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B60FCD"/>
    <w:multiLevelType w:val="multilevel"/>
    <w:tmpl w:val="BB16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AE524E4"/>
    <w:multiLevelType w:val="multilevel"/>
    <w:tmpl w:val="212C20F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1E2C0D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1665C6"/>
    <w:multiLevelType w:val="hybridMultilevel"/>
    <w:tmpl w:val="4A7CEA0C"/>
    <w:lvl w:ilvl="0" w:tplc="9514847A">
      <w:start w:val="12"/>
      <w:numFmt w:val="decimal"/>
      <w:lvlText w:val="%1."/>
      <w:lvlJc w:val="left"/>
      <w:pPr>
        <w:ind w:left="61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C9F76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EF4C0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2DA84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2333A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E3C28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2F8D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E46F0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4867C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9D270E"/>
    <w:multiLevelType w:val="hybridMultilevel"/>
    <w:tmpl w:val="06B46C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0" w15:restartNumberingAfterBreak="0">
    <w:nsid w:val="7E9620C3"/>
    <w:multiLevelType w:val="hybridMultilevel"/>
    <w:tmpl w:val="1696F5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8532F"/>
    <w:multiLevelType w:val="hybridMultilevel"/>
    <w:tmpl w:val="C64E3B8E"/>
    <w:lvl w:ilvl="0" w:tplc="0E3A2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28"/>
  </w:num>
  <w:num w:numId="10">
    <w:abstractNumId w:val="23"/>
  </w:num>
  <w:num w:numId="11">
    <w:abstractNumId w:val="30"/>
  </w:num>
  <w:num w:numId="12">
    <w:abstractNumId w:val="24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22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31"/>
  </w:num>
  <w:num w:numId="25">
    <w:abstractNumId w:val="29"/>
  </w:num>
  <w:num w:numId="26">
    <w:abstractNumId w:val="27"/>
  </w:num>
  <w:num w:numId="27">
    <w:abstractNumId w:val="0"/>
  </w:num>
  <w:num w:numId="28">
    <w:abstractNumId w:val="14"/>
  </w:num>
  <w:num w:numId="29">
    <w:abstractNumId w:val="6"/>
  </w:num>
  <w:num w:numId="30">
    <w:abstractNumId w:val="25"/>
  </w:num>
  <w:num w:numId="31">
    <w:abstractNumId w:val="11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AD"/>
    <w:rsid w:val="00004704"/>
    <w:rsid w:val="00004B92"/>
    <w:rsid w:val="0000531A"/>
    <w:rsid w:val="00006A43"/>
    <w:rsid w:val="0001179C"/>
    <w:rsid w:val="00011DF4"/>
    <w:rsid w:val="000121E7"/>
    <w:rsid w:val="00012EE9"/>
    <w:rsid w:val="00013309"/>
    <w:rsid w:val="00014F40"/>
    <w:rsid w:val="00016EC5"/>
    <w:rsid w:val="00020575"/>
    <w:rsid w:val="000206AA"/>
    <w:rsid w:val="000236E9"/>
    <w:rsid w:val="00024A81"/>
    <w:rsid w:val="00024EB5"/>
    <w:rsid w:val="00026505"/>
    <w:rsid w:val="00026F53"/>
    <w:rsid w:val="000279F4"/>
    <w:rsid w:val="000301F7"/>
    <w:rsid w:val="0003096A"/>
    <w:rsid w:val="00030BC8"/>
    <w:rsid w:val="0003149A"/>
    <w:rsid w:val="00032B4A"/>
    <w:rsid w:val="00033F28"/>
    <w:rsid w:val="00034075"/>
    <w:rsid w:val="00036423"/>
    <w:rsid w:val="00040A30"/>
    <w:rsid w:val="00041995"/>
    <w:rsid w:val="00042487"/>
    <w:rsid w:val="00043346"/>
    <w:rsid w:val="00044313"/>
    <w:rsid w:val="00044711"/>
    <w:rsid w:val="0004517F"/>
    <w:rsid w:val="000467F6"/>
    <w:rsid w:val="0004715B"/>
    <w:rsid w:val="0004741C"/>
    <w:rsid w:val="000501AE"/>
    <w:rsid w:val="000525D4"/>
    <w:rsid w:val="00053D84"/>
    <w:rsid w:val="00055491"/>
    <w:rsid w:val="000555DD"/>
    <w:rsid w:val="00055ECE"/>
    <w:rsid w:val="00056176"/>
    <w:rsid w:val="00057241"/>
    <w:rsid w:val="00060B88"/>
    <w:rsid w:val="00060C4A"/>
    <w:rsid w:val="00061419"/>
    <w:rsid w:val="000631C4"/>
    <w:rsid w:val="00063DA4"/>
    <w:rsid w:val="00064881"/>
    <w:rsid w:val="00064F69"/>
    <w:rsid w:val="000657BE"/>
    <w:rsid w:val="00066951"/>
    <w:rsid w:val="00067347"/>
    <w:rsid w:val="000716B7"/>
    <w:rsid w:val="00071C62"/>
    <w:rsid w:val="0007210D"/>
    <w:rsid w:val="000735FE"/>
    <w:rsid w:val="00074931"/>
    <w:rsid w:val="00074C3B"/>
    <w:rsid w:val="00081F34"/>
    <w:rsid w:val="00082FEA"/>
    <w:rsid w:val="00083EB6"/>
    <w:rsid w:val="000842DA"/>
    <w:rsid w:val="00084ACE"/>
    <w:rsid w:val="00084BEE"/>
    <w:rsid w:val="00084C2E"/>
    <w:rsid w:val="00084C41"/>
    <w:rsid w:val="0008556B"/>
    <w:rsid w:val="00085728"/>
    <w:rsid w:val="00086C2C"/>
    <w:rsid w:val="00086CEB"/>
    <w:rsid w:val="00086DC5"/>
    <w:rsid w:val="00087785"/>
    <w:rsid w:val="00094610"/>
    <w:rsid w:val="00094816"/>
    <w:rsid w:val="0009506F"/>
    <w:rsid w:val="00096D59"/>
    <w:rsid w:val="000A0977"/>
    <w:rsid w:val="000A17AE"/>
    <w:rsid w:val="000A2CF2"/>
    <w:rsid w:val="000A7E9F"/>
    <w:rsid w:val="000B2061"/>
    <w:rsid w:val="000B2D27"/>
    <w:rsid w:val="000B3E08"/>
    <w:rsid w:val="000C4EB2"/>
    <w:rsid w:val="000C608E"/>
    <w:rsid w:val="000C6629"/>
    <w:rsid w:val="000D0B49"/>
    <w:rsid w:val="000D1852"/>
    <w:rsid w:val="000D2046"/>
    <w:rsid w:val="000D24B6"/>
    <w:rsid w:val="000D38D0"/>
    <w:rsid w:val="000D70B0"/>
    <w:rsid w:val="000E1EAF"/>
    <w:rsid w:val="000E4E25"/>
    <w:rsid w:val="000E79B7"/>
    <w:rsid w:val="000E7E86"/>
    <w:rsid w:val="000F1E00"/>
    <w:rsid w:val="000F2C34"/>
    <w:rsid w:val="000F562E"/>
    <w:rsid w:val="000F5B71"/>
    <w:rsid w:val="000F7D6F"/>
    <w:rsid w:val="00100890"/>
    <w:rsid w:val="001035B3"/>
    <w:rsid w:val="00104804"/>
    <w:rsid w:val="00104AC1"/>
    <w:rsid w:val="0010557E"/>
    <w:rsid w:val="001070BA"/>
    <w:rsid w:val="001071B1"/>
    <w:rsid w:val="00107986"/>
    <w:rsid w:val="00110D7A"/>
    <w:rsid w:val="001124A2"/>
    <w:rsid w:val="00112E22"/>
    <w:rsid w:val="00112F9F"/>
    <w:rsid w:val="001145E8"/>
    <w:rsid w:val="00114A7F"/>
    <w:rsid w:val="00115A2E"/>
    <w:rsid w:val="00115D45"/>
    <w:rsid w:val="001162CB"/>
    <w:rsid w:val="001164A3"/>
    <w:rsid w:val="00116D0B"/>
    <w:rsid w:val="0011706C"/>
    <w:rsid w:val="00120B92"/>
    <w:rsid w:val="001254E3"/>
    <w:rsid w:val="00130E2C"/>
    <w:rsid w:val="00131C9A"/>
    <w:rsid w:val="00131DA5"/>
    <w:rsid w:val="00132FF2"/>
    <w:rsid w:val="0013384F"/>
    <w:rsid w:val="00133C4C"/>
    <w:rsid w:val="00137330"/>
    <w:rsid w:val="001377B1"/>
    <w:rsid w:val="0013784E"/>
    <w:rsid w:val="001378EB"/>
    <w:rsid w:val="00141F96"/>
    <w:rsid w:val="00145334"/>
    <w:rsid w:val="001459D5"/>
    <w:rsid w:val="00146B14"/>
    <w:rsid w:val="001476F9"/>
    <w:rsid w:val="00150D34"/>
    <w:rsid w:val="00151E59"/>
    <w:rsid w:val="00152A33"/>
    <w:rsid w:val="00154DC7"/>
    <w:rsid w:val="00154E88"/>
    <w:rsid w:val="00156104"/>
    <w:rsid w:val="001561B3"/>
    <w:rsid w:val="00156424"/>
    <w:rsid w:val="00156CFD"/>
    <w:rsid w:val="001576CE"/>
    <w:rsid w:val="00160E08"/>
    <w:rsid w:val="001616ED"/>
    <w:rsid w:val="001618C2"/>
    <w:rsid w:val="00162E1F"/>
    <w:rsid w:val="001632C7"/>
    <w:rsid w:val="00163FE0"/>
    <w:rsid w:val="001672D9"/>
    <w:rsid w:val="00170081"/>
    <w:rsid w:val="00174213"/>
    <w:rsid w:val="001744AA"/>
    <w:rsid w:val="00176439"/>
    <w:rsid w:val="00177095"/>
    <w:rsid w:val="00181039"/>
    <w:rsid w:val="001814D6"/>
    <w:rsid w:val="00185BD1"/>
    <w:rsid w:val="001906AC"/>
    <w:rsid w:val="00193ADC"/>
    <w:rsid w:val="00195B12"/>
    <w:rsid w:val="00195EB0"/>
    <w:rsid w:val="00197110"/>
    <w:rsid w:val="001A0E24"/>
    <w:rsid w:val="001A19E6"/>
    <w:rsid w:val="001A2421"/>
    <w:rsid w:val="001A24A8"/>
    <w:rsid w:val="001A3189"/>
    <w:rsid w:val="001A393B"/>
    <w:rsid w:val="001A43D3"/>
    <w:rsid w:val="001A5B0B"/>
    <w:rsid w:val="001A6150"/>
    <w:rsid w:val="001A7F49"/>
    <w:rsid w:val="001B0E9B"/>
    <w:rsid w:val="001B19D6"/>
    <w:rsid w:val="001B2501"/>
    <w:rsid w:val="001B26FA"/>
    <w:rsid w:val="001B3FCE"/>
    <w:rsid w:val="001B419D"/>
    <w:rsid w:val="001B4540"/>
    <w:rsid w:val="001B55DA"/>
    <w:rsid w:val="001C05C0"/>
    <w:rsid w:val="001C28EA"/>
    <w:rsid w:val="001C3904"/>
    <w:rsid w:val="001C4038"/>
    <w:rsid w:val="001C432D"/>
    <w:rsid w:val="001C4831"/>
    <w:rsid w:val="001C55BD"/>
    <w:rsid w:val="001C616F"/>
    <w:rsid w:val="001C6528"/>
    <w:rsid w:val="001C798F"/>
    <w:rsid w:val="001D129F"/>
    <w:rsid w:val="001D1710"/>
    <w:rsid w:val="001D43B5"/>
    <w:rsid w:val="001D473B"/>
    <w:rsid w:val="001D4C71"/>
    <w:rsid w:val="001D4FE8"/>
    <w:rsid w:val="001D7977"/>
    <w:rsid w:val="001E037D"/>
    <w:rsid w:val="001E1882"/>
    <w:rsid w:val="001E25E9"/>
    <w:rsid w:val="001E3BB3"/>
    <w:rsid w:val="001E4C8C"/>
    <w:rsid w:val="001E4DFA"/>
    <w:rsid w:val="001E5914"/>
    <w:rsid w:val="001E6904"/>
    <w:rsid w:val="001E7083"/>
    <w:rsid w:val="001F04C8"/>
    <w:rsid w:val="001F447E"/>
    <w:rsid w:val="001F659C"/>
    <w:rsid w:val="00200A2B"/>
    <w:rsid w:val="00200E44"/>
    <w:rsid w:val="00202174"/>
    <w:rsid w:val="00202866"/>
    <w:rsid w:val="002029C4"/>
    <w:rsid w:val="002036FA"/>
    <w:rsid w:val="0020465E"/>
    <w:rsid w:val="00204660"/>
    <w:rsid w:val="002059E1"/>
    <w:rsid w:val="00205F9A"/>
    <w:rsid w:val="0021324F"/>
    <w:rsid w:val="00215A91"/>
    <w:rsid w:val="002165C1"/>
    <w:rsid w:val="002206BD"/>
    <w:rsid w:val="00220A15"/>
    <w:rsid w:val="00224E06"/>
    <w:rsid w:val="0022558B"/>
    <w:rsid w:val="0022647F"/>
    <w:rsid w:val="0022758F"/>
    <w:rsid w:val="00227888"/>
    <w:rsid w:val="00231051"/>
    <w:rsid w:val="0023117B"/>
    <w:rsid w:val="00235219"/>
    <w:rsid w:val="00236675"/>
    <w:rsid w:val="0024282C"/>
    <w:rsid w:val="00244345"/>
    <w:rsid w:val="00246A32"/>
    <w:rsid w:val="00246B4D"/>
    <w:rsid w:val="00247BE0"/>
    <w:rsid w:val="00250C40"/>
    <w:rsid w:val="00250EFC"/>
    <w:rsid w:val="00251334"/>
    <w:rsid w:val="00252758"/>
    <w:rsid w:val="002528A4"/>
    <w:rsid w:val="00252A41"/>
    <w:rsid w:val="0025361F"/>
    <w:rsid w:val="00253BE9"/>
    <w:rsid w:val="00253F3D"/>
    <w:rsid w:val="002540D5"/>
    <w:rsid w:val="002579F2"/>
    <w:rsid w:val="002602E3"/>
    <w:rsid w:val="0026089D"/>
    <w:rsid w:val="002614B5"/>
    <w:rsid w:val="00262610"/>
    <w:rsid w:val="002627F1"/>
    <w:rsid w:val="002649C7"/>
    <w:rsid w:val="00264D0C"/>
    <w:rsid w:val="00265AC2"/>
    <w:rsid w:val="00271A7E"/>
    <w:rsid w:val="00274E61"/>
    <w:rsid w:val="0027554D"/>
    <w:rsid w:val="00275DA1"/>
    <w:rsid w:val="00276508"/>
    <w:rsid w:val="002805A6"/>
    <w:rsid w:val="00281719"/>
    <w:rsid w:val="00281888"/>
    <w:rsid w:val="00281A5B"/>
    <w:rsid w:val="00281CFA"/>
    <w:rsid w:val="00282D72"/>
    <w:rsid w:val="00283B82"/>
    <w:rsid w:val="00284A2D"/>
    <w:rsid w:val="00285778"/>
    <w:rsid w:val="002858BD"/>
    <w:rsid w:val="00285A26"/>
    <w:rsid w:val="00285DA3"/>
    <w:rsid w:val="00287AA4"/>
    <w:rsid w:val="00290AF8"/>
    <w:rsid w:val="002914EE"/>
    <w:rsid w:val="002916EF"/>
    <w:rsid w:val="00292A61"/>
    <w:rsid w:val="00294844"/>
    <w:rsid w:val="0029559B"/>
    <w:rsid w:val="00295893"/>
    <w:rsid w:val="00295A95"/>
    <w:rsid w:val="002A018B"/>
    <w:rsid w:val="002A037B"/>
    <w:rsid w:val="002A4065"/>
    <w:rsid w:val="002A4DE2"/>
    <w:rsid w:val="002A60B3"/>
    <w:rsid w:val="002A7A36"/>
    <w:rsid w:val="002B21EA"/>
    <w:rsid w:val="002B2B33"/>
    <w:rsid w:val="002B43E9"/>
    <w:rsid w:val="002B5248"/>
    <w:rsid w:val="002B6839"/>
    <w:rsid w:val="002B7476"/>
    <w:rsid w:val="002C0041"/>
    <w:rsid w:val="002C0E85"/>
    <w:rsid w:val="002C2E8F"/>
    <w:rsid w:val="002C2EF3"/>
    <w:rsid w:val="002C30BF"/>
    <w:rsid w:val="002C5E43"/>
    <w:rsid w:val="002D071B"/>
    <w:rsid w:val="002D0BB8"/>
    <w:rsid w:val="002D166A"/>
    <w:rsid w:val="002D324B"/>
    <w:rsid w:val="002D6436"/>
    <w:rsid w:val="002D658B"/>
    <w:rsid w:val="002D6D91"/>
    <w:rsid w:val="002D7982"/>
    <w:rsid w:val="002D7B08"/>
    <w:rsid w:val="002E0070"/>
    <w:rsid w:val="002E0BA4"/>
    <w:rsid w:val="002E1D3F"/>
    <w:rsid w:val="002E1FB7"/>
    <w:rsid w:val="002E3EAA"/>
    <w:rsid w:val="002E4BA6"/>
    <w:rsid w:val="002E4F60"/>
    <w:rsid w:val="002E5F17"/>
    <w:rsid w:val="002E6110"/>
    <w:rsid w:val="002E6188"/>
    <w:rsid w:val="002E639F"/>
    <w:rsid w:val="002E6564"/>
    <w:rsid w:val="002E6BEC"/>
    <w:rsid w:val="002F0D3C"/>
    <w:rsid w:val="002F1487"/>
    <w:rsid w:val="002F1D95"/>
    <w:rsid w:val="002F2C5F"/>
    <w:rsid w:val="002F454F"/>
    <w:rsid w:val="002F6931"/>
    <w:rsid w:val="0030047F"/>
    <w:rsid w:val="00300EED"/>
    <w:rsid w:val="00301363"/>
    <w:rsid w:val="0030264F"/>
    <w:rsid w:val="0030481C"/>
    <w:rsid w:val="00304B3A"/>
    <w:rsid w:val="003060E3"/>
    <w:rsid w:val="00306917"/>
    <w:rsid w:val="00307BE2"/>
    <w:rsid w:val="00307E34"/>
    <w:rsid w:val="003139DC"/>
    <w:rsid w:val="00315BE1"/>
    <w:rsid w:val="00315E38"/>
    <w:rsid w:val="0031677B"/>
    <w:rsid w:val="0032078A"/>
    <w:rsid w:val="00320C9B"/>
    <w:rsid w:val="0032186B"/>
    <w:rsid w:val="00321C1E"/>
    <w:rsid w:val="00324563"/>
    <w:rsid w:val="00324729"/>
    <w:rsid w:val="0032511E"/>
    <w:rsid w:val="00326D1C"/>
    <w:rsid w:val="00326ED1"/>
    <w:rsid w:val="0032744A"/>
    <w:rsid w:val="003303D1"/>
    <w:rsid w:val="00330AB3"/>
    <w:rsid w:val="003324C5"/>
    <w:rsid w:val="00332FB9"/>
    <w:rsid w:val="003354D4"/>
    <w:rsid w:val="00336904"/>
    <w:rsid w:val="00336B8A"/>
    <w:rsid w:val="0033727F"/>
    <w:rsid w:val="003375AD"/>
    <w:rsid w:val="003403F8"/>
    <w:rsid w:val="003411B6"/>
    <w:rsid w:val="003431FC"/>
    <w:rsid w:val="00344219"/>
    <w:rsid w:val="00351C8D"/>
    <w:rsid w:val="00352267"/>
    <w:rsid w:val="00353865"/>
    <w:rsid w:val="00354BFA"/>
    <w:rsid w:val="00354D09"/>
    <w:rsid w:val="00354F33"/>
    <w:rsid w:val="0035562C"/>
    <w:rsid w:val="0035595B"/>
    <w:rsid w:val="00355A5D"/>
    <w:rsid w:val="003566C3"/>
    <w:rsid w:val="00356ABA"/>
    <w:rsid w:val="00357ADB"/>
    <w:rsid w:val="00361AB6"/>
    <w:rsid w:val="00361E65"/>
    <w:rsid w:val="00363731"/>
    <w:rsid w:val="00363C5C"/>
    <w:rsid w:val="003674AA"/>
    <w:rsid w:val="0036750C"/>
    <w:rsid w:val="0037022A"/>
    <w:rsid w:val="00370F3D"/>
    <w:rsid w:val="00371889"/>
    <w:rsid w:val="00372928"/>
    <w:rsid w:val="00373394"/>
    <w:rsid w:val="00373CAA"/>
    <w:rsid w:val="00375ABE"/>
    <w:rsid w:val="0037612E"/>
    <w:rsid w:val="00381182"/>
    <w:rsid w:val="0038279F"/>
    <w:rsid w:val="00390C1F"/>
    <w:rsid w:val="003934A5"/>
    <w:rsid w:val="00396ECE"/>
    <w:rsid w:val="003A1BD4"/>
    <w:rsid w:val="003A1C01"/>
    <w:rsid w:val="003A2E7C"/>
    <w:rsid w:val="003A44E4"/>
    <w:rsid w:val="003A4D66"/>
    <w:rsid w:val="003A543A"/>
    <w:rsid w:val="003A5B39"/>
    <w:rsid w:val="003A6E46"/>
    <w:rsid w:val="003A709E"/>
    <w:rsid w:val="003B1A16"/>
    <w:rsid w:val="003B3FCD"/>
    <w:rsid w:val="003B47BE"/>
    <w:rsid w:val="003B48EB"/>
    <w:rsid w:val="003C01E6"/>
    <w:rsid w:val="003C0692"/>
    <w:rsid w:val="003C1B38"/>
    <w:rsid w:val="003C6634"/>
    <w:rsid w:val="003C707C"/>
    <w:rsid w:val="003C7424"/>
    <w:rsid w:val="003C757E"/>
    <w:rsid w:val="003C76EC"/>
    <w:rsid w:val="003D1045"/>
    <w:rsid w:val="003D172B"/>
    <w:rsid w:val="003D172D"/>
    <w:rsid w:val="003D33D3"/>
    <w:rsid w:val="003D3F11"/>
    <w:rsid w:val="003D5D24"/>
    <w:rsid w:val="003D70E5"/>
    <w:rsid w:val="003E211E"/>
    <w:rsid w:val="003E2B67"/>
    <w:rsid w:val="003E34C7"/>
    <w:rsid w:val="003E4585"/>
    <w:rsid w:val="003E52FD"/>
    <w:rsid w:val="003E5EAC"/>
    <w:rsid w:val="003E5EE6"/>
    <w:rsid w:val="003E7E30"/>
    <w:rsid w:val="003F3019"/>
    <w:rsid w:val="003F3AB4"/>
    <w:rsid w:val="003F57D3"/>
    <w:rsid w:val="00403D27"/>
    <w:rsid w:val="00404569"/>
    <w:rsid w:val="004063A0"/>
    <w:rsid w:val="004110D4"/>
    <w:rsid w:val="0041478E"/>
    <w:rsid w:val="00414AFB"/>
    <w:rsid w:val="00414ED6"/>
    <w:rsid w:val="004151F4"/>
    <w:rsid w:val="004162CA"/>
    <w:rsid w:val="0041690A"/>
    <w:rsid w:val="004175E3"/>
    <w:rsid w:val="004177A1"/>
    <w:rsid w:val="00417E7F"/>
    <w:rsid w:val="004235D1"/>
    <w:rsid w:val="0042474F"/>
    <w:rsid w:val="00435FC5"/>
    <w:rsid w:val="004360BE"/>
    <w:rsid w:val="00440F17"/>
    <w:rsid w:val="0044101B"/>
    <w:rsid w:val="00442139"/>
    <w:rsid w:val="004427A6"/>
    <w:rsid w:val="00442821"/>
    <w:rsid w:val="00442AF9"/>
    <w:rsid w:val="00446B9B"/>
    <w:rsid w:val="00446D40"/>
    <w:rsid w:val="004501D6"/>
    <w:rsid w:val="004508E7"/>
    <w:rsid w:val="00450F0A"/>
    <w:rsid w:val="00451497"/>
    <w:rsid w:val="00451742"/>
    <w:rsid w:val="00453D49"/>
    <w:rsid w:val="004541BD"/>
    <w:rsid w:val="0045471B"/>
    <w:rsid w:val="004556BE"/>
    <w:rsid w:val="004556E6"/>
    <w:rsid w:val="00455843"/>
    <w:rsid w:val="00457713"/>
    <w:rsid w:val="004609A7"/>
    <w:rsid w:val="00460A99"/>
    <w:rsid w:val="00460EC7"/>
    <w:rsid w:val="004629DD"/>
    <w:rsid w:val="00463B60"/>
    <w:rsid w:val="00463D91"/>
    <w:rsid w:val="0046401F"/>
    <w:rsid w:val="004649E6"/>
    <w:rsid w:val="0046557C"/>
    <w:rsid w:val="00470E82"/>
    <w:rsid w:val="00473B50"/>
    <w:rsid w:val="004740F7"/>
    <w:rsid w:val="00474390"/>
    <w:rsid w:val="0047495D"/>
    <w:rsid w:val="00474A72"/>
    <w:rsid w:val="004752ED"/>
    <w:rsid w:val="004759EA"/>
    <w:rsid w:val="00475E18"/>
    <w:rsid w:val="00475EB9"/>
    <w:rsid w:val="00475EE3"/>
    <w:rsid w:val="00476596"/>
    <w:rsid w:val="00476BF5"/>
    <w:rsid w:val="00477D35"/>
    <w:rsid w:val="004801F7"/>
    <w:rsid w:val="004812E7"/>
    <w:rsid w:val="00483726"/>
    <w:rsid w:val="00483A79"/>
    <w:rsid w:val="00484427"/>
    <w:rsid w:val="00486B34"/>
    <w:rsid w:val="00486F71"/>
    <w:rsid w:val="00490D1B"/>
    <w:rsid w:val="0049257F"/>
    <w:rsid w:val="00493F2B"/>
    <w:rsid w:val="0049727C"/>
    <w:rsid w:val="00497C76"/>
    <w:rsid w:val="004A0710"/>
    <w:rsid w:val="004A0DD5"/>
    <w:rsid w:val="004A1813"/>
    <w:rsid w:val="004A54C0"/>
    <w:rsid w:val="004A5632"/>
    <w:rsid w:val="004A634C"/>
    <w:rsid w:val="004A6A62"/>
    <w:rsid w:val="004A7CC0"/>
    <w:rsid w:val="004B0E83"/>
    <w:rsid w:val="004B22FA"/>
    <w:rsid w:val="004B2FBB"/>
    <w:rsid w:val="004B6F14"/>
    <w:rsid w:val="004C1DCC"/>
    <w:rsid w:val="004C2BD9"/>
    <w:rsid w:val="004C4474"/>
    <w:rsid w:val="004C52AA"/>
    <w:rsid w:val="004C5EAD"/>
    <w:rsid w:val="004C64CC"/>
    <w:rsid w:val="004C705F"/>
    <w:rsid w:val="004D0851"/>
    <w:rsid w:val="004D2015"/>
    <w:rsid w:val="004D258D"/>
    <w:rsid w:val="004D3C0F"/>
    <w:rsid w:val="004D3F78"/>
    <w:rsid w:val="004D42BE"/>
    <w:rsid w:val="004D448B"/>
    <w:rsid w:val="004D5188"/>
    <w:rsid w:val="004D528B"/>
    <w:rsid w:val="004D5B92"/>
    <w:rsid w:val="004D5F92"/>
    <w:rsid w:val="004D6221"/>
    <w:rsid w:val="004D63BE"/>
    <w:rsid w:val="004D79DF"/>
    <w:rsid w:val="004D7FE9"/>
    <w:rsid w:val="004E1447"/>
    <w:rsid w:val="004E337D"/>
    <w:rsid w:val="004E3F66"/>
    <w:rsid w:val="004E4488"/>
    <w:rsid w:val="004E4ACC"/>
    <w:rsid w:val="004F242C"/>
    <w:rsid w:val="004F3833"/>
    <w:rsid w:val="004F3F6B"/>
    <w:rsid w:val="00502C22"/>
    <w:rsid w:val="005148C7"/>
    <w:rsid w:val="00514B01"/>
    <w:rsid w:val="00516937"/>
    <w:rsid w:val="00522350"/>
    <w:rsid w:val="00523599"/>
    <w:rsid w:val="00523ED6"/>
    <w:rsid w:val="00524569"/>
    <w:rsid w:val="00525A60"/>
    <w:rsid w:val="00526DF7"/>
    <w:rsid w:val="005318F0"/>
    <w:rsid w:val="00534F27"/>
    <w:rsid w:val="00535063"/>
    <w:rsid w:val="00535E41"/>
    <w:rsid w:val="00535FA5"/>
    <w:rsid w:val="005370FB"/>
    <w:rsid w:val="00542F88"/>
    <w:rsid w:val="005436CA"/>
    <w:rsid w:val="00543DC4"/>
    <w:rsid w:val="00544F38"/>
    <w:rsid w:val="005451CA"/>
    <w:rsid w:val="005457EC"/>
    <w:rsid w:val="00546D31"/>
    <w:rsid w:val="005507E7"/>
    <w:rsid w:val="0055363D"/>
    <w:rsid w:val="00553CE0"/>
    <w:rsid w:val="005544F3"/>
    <w:rsid w:val="00554968"/>
    <w:rsid w:val="00555C20"/>
    <w:rsid w:val="0056065D"/>
    <w:rsid w:val="0056143F"/>
    <w:rsid w:val="00561A0C"/>
    <w:rsid w:val="00562913"/>
    <w:rsid w:val="00562CA6"/>
    <w:rsid w:val="00562F08"/>
    <w:rsid w:val="00563C4B"/>
    <w:rsid w:val="00564DDA"/>
    <w:rsid w:val="00565217"/>
    <w:rsid w:val="00565D29"/>
    <w:rsid w:val="005664AA"/>
    <w:rsid w:val="00567428"/>
    <w:rsid w:val="00570920"/>
    <w:rsid w:val="00572899"/>
    <w:rsid w:val="005730C1"/>
    <w:rsid w:val="0057527E"/>
    <w:rsid w:val="00575ABB"/>
    <w:rsid w:val="005765BA"/>
    <w:rsid w:val="005766AA"/>
    <w:rsid w:val="00582729"/>
    <w:rsid w:val="00582CC7"/>
    <w:rsid w:val="00584405"/>
    <w:rsid w:val="00587D38"/>
    <w:rsid w:val="00590D05"/>
    <w:rsid w:val="00591E9F"/>
    <w:rsid w:val="0059210D"/>
    <w:rsid w:val="0059551C"/>
    <w:rsid w:val="00596A5D"/>
    <w:rsid w:val="00597874"/>
    <w:rsid w:val="00597D98"/>
    <w:rsid w:val="005A1900"/>
    <w:rsid w:val="005A2FB1"/>
    <w:rsid w:val="005A3385"/>
    <w:rsid w:val="005A338D"/>
    <w:rsid w:val="005A76B4"/>
    <w:rsid w:val="005A7F35"/>
    <w:rsid w:val="005B0B38"/>
    <w:rsid w:val="005B1E67"/>
    <w:rsid w:val="005B2921"/>
    <w:rsid w:val="005B3068"/>
    <w:rsid w:val="005B51BB"/>
    <w:rsid w:val="005B7AFB"/>
    <w:rsid w:val="005C0953"/>
    <w:rsid w:val="005C1133"/>
    <w:rsid w:val="005C1A2D"/>
    <w:rsid w:val="005C6EAB"/>
    <w:rsid w:val="005C721E"/>
    <w:rsid w:val="005D035F"/>
    <w:rsid w:val="005D06DF"/>
    <w:rsid w:val="005D1E91"/>
    <w:rsid w:val="005D39EF"/>
    <w:rsid w:val="005E02F2"/>
    <w:rsid w:val="005E1269"/>
    <w:rsid w:val="005E2E6D"/>
    <w:rsid w:val="005E4621"/>
    <w:rsid w:val="005E492B"/>
    <w:rsid w:val="005E493C"/>
    <w:rsid w:val="005E4AAC"/>
    <w:rsid w:val="005E4E9C"/>
    <w:rsid w:val="005E615A"/>
    <w:rsid w:val="005E6194"/>
    <w:rsid w:val="005E642F"/>
    <w:rsid w:val="005E6FE6"/>
    <w:rsid w:val="005E7E82"/>
    <w:rsid w:val="005F084A"/>
    <w:rsid w:val="005F308C"/>
    <w:rsid w:val="005F4269"/>
    <w:rsid w:val="005F5784"/>
    <w:rsid w:val="005F5ACD"/>
    <w:rsid w:val="005F7055"/>
    <w:rsid w:val="0060123F"/>
    <w:rsid w:val="0060318A"/>
    <w:rsid w:val="006032D4"/>
    <w:rsid w:val="00603963"/>
    <w:rsid w:val="00603A3E"/>
    <w:rsid w:val="00606E4C"/>
    <w:rsid w:val="00612474"/>
    <w:rsid w:val="0061453C"/>
    <w:rsid w:val="0061469F"/>
    <w:rsid w:val="00614D1E"/>
    <w:rsid w:val="00615543"/>
    <w:rsid w:val="00620E6B"/>
    <w:rsid w:val="00620EE5"/>
    <w:rsid w:val="00621501"/>
    <w:rsid w:val="0062251D"/>
    <w:rsid w:val="0062519C"/>
    <w:rsid w:val="00626186"/>
    <w:rsid w:val="00626BED"/>
    <w:rsid w:val="006307E6"/>
    <w:rsid w:val="00630D99"/>
    <w:rsid w:val="00631A89"/>
    <w:rsid w:val="00631D06"/>
    <w:rsid w:val="00632B87"/>
    <w:rsid w:val="00633554"/>
    <w:rsid w:val="00634BFF"/>
    <w:rsid w:val="00635C61"/>
    <w:rsid w:val="0063699C"/>
    <w:rsid w:val="00636AE7"/>
    <w:rsid w:val="006379D9"/>
    <w:rsid w:val="0064098D"/>
    <w:rsid w:val="00640BB1"/>
    <w:rsid w:val="00641CF0"/>
    <w:rsid w:val="00643958"/>
    <w:rsid w:val="00644DED"/>
    <w:rsid w:val="00644F7B"/>
    <w:rsid w:val="006505B0"/>
    <w:rsid w:val="0065106D"/>
    <w:rsid w:val="00651706"/>
    <w:rsid w:val="006519B7"/>
    <w:rsid w:val="00654385"/>
    <w:rsid w:val="00655204"/>
    <w:rsid w:val="006556DD"/>
    <w:rsid w:val="00656034"/>
    <w:rsid w:val="006608AD"/>
    <w:rsid w:val="00663F8C"/>
    <w:rsid w:val="00664AA6"/>
    <w:rsid w:val="00670B9A"/>
    <w:rsid w:val="00672080"/>
    <w:rsid w:val="00672336"/>
    <w:rsid w:val="006732FF"/>
    <w:rsid w:val="00674861"/>
    <w:rsid w:val="00676C85"/>
    <w:rsid w:val="00680FF4"/>
    <w:rsid w:val="00681E83"/>
    <w:rsid w:val="00682640"/>
    <w:rsid w:val="006831F2"/>
    <w:rsid w:val="00686182"/>
    <w:rsid w:val="00687F20"/>
    <w:rsid w:val="00690286"/>
    <w:rsid w:val="00690D27"/>
    <w:rsid w:val="006915B2"/>
    <w:rsid w:val="00691DE6"/>
    <w:rsid w:val="00691E92"/>
    <w:rsid w:val="00693A6B"/>
    <w:rsid w:val="00693F6D"/>
    <w:rsid w:val="00695BE4"/>
    <w:rsid w:val="006969E9"/>
    <w:rsid w:val="00696ACA"/>
    <w:rsid w:val="00697862"/>
    <w:rsid w:val="006A1088"/>
    <w:rsid w:val="006A1C32"/>
    <w:rsid w:val="006A2007"/>
    <w:rsid w:val="006A4811"/>
    <w:rsid w:val="006A4A57"/>
    <w:rsid w:val="006A4A87"/>
    <w:rsid w:val="006A6A1F"/>
    <w:rsid w:val="006A6BC0"/>
    <w:rsid w:val="006A7D18"/>
    <w:rsid w:val="006B00F0"/>
    <w:rsid w:val="006B03B6"/>
    <w:rsid w:val="006B0855"/>
    <w:rsid w:val="006B0981"/>
    <w:rsid w:val="006B0A14"/>
    <w:rsid w:val="006B0D50"/>
    <w:rsid w:val="006B0DA6"/>
    <w:rsid w:val="006B1B07"/>
    <w:rsid w:val="006B29AC"/>
    <w:rsid w:val="006B4D85"/>
    <w:rsid w:val="006B4F70"/>
    <w:rsid w:val="006B6E5F"/>
    <w:rsid w:val="006C0560"/>
    <w:rsid w:val="006C06B1"/>
    <w:rsid w:val="006C10FE"/>
    <w:rsid w:val="006C4360"/>
    <w:rsid w:val="006C4491"/>
    <w:rsid w:val="006C4A13"/>
    <w:rsid w:val="006C583A"/>
    <w:rsid w:val="006C599E"/>
    <w:rsid w:val="006C5D48"/>
    <w:rsid w:val="006C6007"/>
    <w:rsid w:val="006D340A"/>
    <w:rsid w:val="006D3529"/>
    <w:rsid w:val="006D5DE8"/>
    <w:rsid w:val="006D6ED3"/>
    <w:rsid w:val="006D76A9"/>
    <w:rsid w:val="006E2626"/>
    <w:rsid w:val="006E307C"/>
    <w:rsid w:val="006E3A75"/>
    <w:rsid w:val="006E4ADB"/>
    <w:rsid w:val="006F1A11"/>
    <w:rsid w:val="006F1AFD"/>
    <w:rsid w:val="006F2C89"/>
    <w:rsid w:val="006F3031"/>
    <w:rsid w:val="006F304E"/>
    <w:rsid w:val="006F37C1"/>
    <w:rsid w:val="006F38B8"/>
    <w:rsid w:val="006F3D2F"/>
    <w:rsid w:val="006F5626"/>
    <w:rsid w:val="006F5AAD"/>
    <w:rsid w:val="006F5EF9"/>
    <w:rsid w:val="007002A0"/>
    <w:rsid w:val="007011EC"/>
    <w:rsid w:val="00701286"/>
    <w:rsid w:val="00702139"/>
    <w:rsid w:val="00704EEA"/>
    <w:rsid w:val="00707891"/>
    <w:rsid w:val="00710FD9"/>
    <w:rsid w:val="00712721"/>
    <w:rsid w:val="007127A4"/>
    <w:rsid w:val="00715000"/>
    <w:rsid w:val="007161AE"/>
    <w:rsid w:val="0071693A"/>
    <w:rsid w:val="00716A9C"/>
    <w:rsid w:val="00716D23"/>
    <w:rsid w:val="00717D06"/>
    <w:rsid w:val="00720550"/>
    <w:rsid w:val="00722C16"/>
    <w:rsid w:val="007257FC"/>
    <w:rsid w:val="00725AA3"/>
    <w:rsid w:val="00725B6E"/>
    <w:rsid w:val="00726347"/>
    <w:rsid w:val="0072641B"/>
    <w:rsid w:val="0072693B"/>
    <w:rsid w:val="00726F6D"/>
    <w:rsid w:val="007271BD"/>
    <w:rsid w:val="00727228"/>
    <w:rsid w:val="00730C6D"/>
    <w:rsid w:val="00731A15"/>
    <w:rsid w:val="007326BB"/>
    <w:rsid w:val="00732CD4"/>
    <w:rsid w:val="00736FE9"/>
    <w:rsid w:val="00740DEB"/>
    <w:rsid w:val="00741F8F"/>
    <w:rsid w:val="007422CD"/>
    <w:rsid w:val="00743609"/>
    <w:rsid w:val="0074401E"/>
    <w:rsid w:val="0074416E"/>
    <w:rsid w:val="007448BB"/>
    <w:rsid w:val="00746943"/>
    <w:rsid w:val="00747445"/>
    <w:rsid w:val="00747D00"/>
    <w:rsid w:val="00750415"/>
    <w:rsid w:val="007527C7"/>
    <w:rsid w:val="00756EED"/>
    <w:rsid w:val="007611E5"/>
    <w:rsid w:val="00761C19"/>
    <w:rsid w:val="00762D6F"/>
    <w:rsid w:val="007652DF"/>
    <w:rsid w:val="00765830"/>
    <w:rsid w:val="00765BA6"/>
    <w:rsid w:val="00765E51"/>
    <w:rsid w:val="0076639F"/>
    <w:rsid w:val="00770039"/>
    <w:rsid w:val="00772A7F"/>
    <w:rsid w:val="00775913"/>
    <w:rsid w:val="0077612A"/>
    <w:rsid w:val="00776415"/>
    <w:rsid w:val="00777950"/>
    <w:rsid w:val="00777D7B"/>
    <w:rsid w:val="007801EF"/>
    <w:rsid w:val="00782A6E"/>
    <w:rsid w:val="007836DB"/>
    <w:rsid w:val="00784797"/>
    <w:rsid w:val="00785ADB"/>
    <w:rsid w:val="00785AEF"/>
    <w:rsid w:val="00785C04"/>
    <w:rsid w:val="007876B5"/>
    <w:rsid w:val="00790AC0"/>
    <w:rsid w:val="0079265E"/>
    <w:rsid w:val="00792AE7"/>
    <w:rsid w:val="00794E29"/>
    <w:rsid w:val="00794F19"/>
    <w:rsid w:val="00794F9C"/>
    <w:rsid w:val="007956B1"/>
    <w:rsid w:val="00795788"/>
    <w:rsid w:val="007966D6"/>
    <w:rsid w:val="007A20A8"/>
    <w:rsid w:val="007A211A"/>
    <w:rsid w:val="007A38D9"/>
    <w:rsid w:val="007A3E16"/>
    <w:rsid w:val="007A3F2B"/>
    <w:rsid w:val="007A48B8"/>
    <w:rsid w:val="007A555A"/>
    <w:rsid w:val="007A56C9"/>
    <w:rsid w:val="007A6703"/>
    <w:rsid w:val="007A751F"/>
    <w:rsid w:val="007B0703"/>
    <w:rsid w:val="007B09FC"/>
    <w:rsid w:val="007B0DC4"/>
    <w:rsid w:val="007B19C8"/>
    <w:rsid w:val="007B2940"/>
    <w:rsid w:val="007B507A"/>
    <w:rsid w:val="007B7562"/>
    <w:rsid w:val="007C2F15"/>
    <w:rsid w:val="007C4156"/>
    <w:rsid w:val="007C6B6D"/>
    <w:rsid w:val="007D4CF2"/>
    <w:rsid w:val="007E05AB"/>
    <w:rsid w:val="007E174D"/>
    <w:rsid w:val="007E1BC9"/>
    <w:rsid w:val="007E26C5"/>
    <w:rsid w:val="007E287D"/>
    <w:rsid w:val="007E61C7"/>
    <w:rsid w:val="007E6E95"/>
    <w:rsid w:val="007E7E0F"/>
    <w:rsid w:val="007F08BF"/>
    <w:rsid w:val="007F0A2C"/>
    <w:rsid w:val="007F2504"/>
    <w:rsid w:val="007F2C1E"/>
    <w:rsid w:val="007F2CC4"/>
    <w:rsid w:val="007F2DE6"/>
    <w:rsid w:val="007F3B52"/>
    <w:rsid w:val="007F427A"/>
    <w:rsid w:val="007F467A"/>
    <w:rsid w:val="007F6B39"/>
    <w:rsid w:val="007F6E21"/>
    <w:rsid w:val="008010B4"/>
    <w:rsid w:val="008025CC"/>
    <w:rsid w:val="00803043"/>
    <w:rsid w:val="008037E9"/>
    <w:rsid w:val="0080416D"/>
    <w:rsid w:val="008050AF"/>
    <w:rsid w:val="008052E4"/>
    <w:rsid w:val="00805843"/>
    <w:rsid w:val="00806D10"/>
    <w:rsid w:val="00810A01"/>
    <w:rsid w:val="00810CEF"/>
    <w:rsid w:val="00811B27"/>
    <w:rsid w:val="00813BAC"/>
    <w:rsid w:val="00813FD0"/>
    <w:rsid w:val="0081448F"/>
    <w:rsid w:val="008206F8"/>
    <w:rsid w:val="00821CAA"/>
    <w:rsid w:val="00823445"/>
    <w:rsid w:val="00823B90"/>
    <w:rsid w:val="008267FF"/>
    <w:rsid w:val="00826D27"/>
    <w:rsid w:val="00826DC1"/>
    <w:rsid w:val="00827B2E"/>
    <w:rsid w:val="00831275"/>
    <w:rsid w:val="00831762"/>
    <w:rsid w:val="00832B2D"/>
    <w:rsid w:val="00833EC0"/>
    <w:rsid w:val="008343F7"/>
    <w:rsid w:val="0083613A"/>
    <w:rsid w:val="00840106"/>
    <w:rsid w:val="00841003"/>
    <w:rsid w:val="00841B41"/>
    <w:rsid w:val="00841C4C"/>
    <w:rsid w:val="00843BF8"/>
    <w:rsid w:val="00845857"/>
    <w:rsid w:val="00845942"/>
    <w:rsid w:val="00851BD9"/>
    <w:rsid w:val="0085550D"/>
    <w:rsid w:val="00856740"/>
    <w:rsid w:val="00856FCD"/>
    <w:rsid w:val="008603ED"/>
    <w:rsid w:val="008608F8"/>
    <w:rsid w:val="008632C6"/>
    <w:rsid w:val="00864720"/>
    <w:rsid w:val="0086552A"/>
    <w:rsid w:val="0086765F"/>
    <w:rsid w:val="00870EEF"/>
    <w:rsid w:val="00872244"/>
    <w:rsid w:val="00872596"/>
    <w:rsid w:val="00872C61"/>
    <w:rsid w:val="008739F2"/>
    <w:rsid w:val="008769F8"/>
    <w:rsid w:val="00881C88"/>
    <w:rsid w:val="0088200A"/>
    <w:rsid w:val="008832FD"/>
    <w:rsid w:val="0088332C"/>
    <w:rsid w:val="00886594"/>
    <w:rsid w:val="00890FD6"/>
    <w:rsid w:val="00891181"/>
    <w:rsid w:val="0089232E"/>
    <w:rsid w:val="008924B3"/>
    <w:rsid w:val="0089287F"/>
    <w:rsid w:val="00892953"/>
    <w:rsid w:val="00896816"/>
    <w:rsid w:val="008A0F25"/>
    <w:rsid w:val="008A146E"/>
    <w:rsid w:val="008A4952"/>
    <w:rsid w:val="008B28B5"/>
    <w:rsid w:val="008B4535"/>
    <w:rsid w:val="008B4E39"/>
    <w:rsid w:val="008B509E"/>
    <w:rsid w:val="008B7860"/>
    <w:rsid w:val="008C038F"/>
    <w:rsid w:val="008C0A8E"/>
    <w:rsid w:val="008C27E3"/>
    <w:rsid w:val="008C2ABA"/>
    <w:rsid w:val="008C2BCF"/>
    <w:rsid w:val="008C3418"/>
    <w:rsid w:val="008C4269"/>
    <w:rsid w:val="008C57A9"/>
    <w:rsid w:val="008C6678"/>
    <w:rsid w:val="008D1548"/>
    <w:rsid w:val="008D2AC6"/>
    <w:rsid w:val="008D2DAD"/>
    <w:rsid w:val="008D4D37"/>
    <w:rsid w:val="008D7139"/>
    <w:rsid w:val="008D7B7D"/>
    <w:rsid w:val="008E05D9"/>
    <w:rsid w:val="008E17E1"/>
    <w:rsid w:val="008E22C2"/>
    <w:rsid w:val="008E2E13"/>
    <w:rsid w:val="008E366D"/>
    <w:rsid w:val="008E40BB"/>
    <w:rsid w:val="008E4BF2"/>
    <w:rsid w:val="008E4CC2"/>
    <w:rsid w:val="008E58DF"/>
    <w:rsid w:val="008E71F0"/>
    <w:rsid w:val="008E75A1"/>
    <w:rsid w:val="008E7D55"/>
    <w:rsid w:val="008F0D73"/>
    <w:rsid w:val="008F2FE6"/>
    <w:rsid w:val="008F3544"/>
    <w:rsid w:val="008F3C4C"/>
    <w:rsid w:val="008F6A08"/>
    <w:rsid w:val="008F7A7A"/>
    <w:rsid w:val="008F7AC0"/>
    <w:rsid w:val="00900FA6"/>
    <w:rsid w:val="00901F57"/>
    <w:rsid w:val="009026EC"/>
    <w:rsid w:val="00903AC5"/>
    <w:rsid w:val="00904E17"/>
    <w:rsid w:val="00907B76"/>
    <w:rsid w:val="00907F13"/>
    <w:rsid w:val="00912535"/>
    <w:rsid w:val="00914662"/>
    <w:rsid w:val="0091643D"/>
    <w:rsid w:val="0091696C"/>
    <w:rsid w:val="00920779"/>
    <w:rsid w:val="0092332D"/>
    <w:rsid w:val="00923A82"/>
    <w:rsid w:val="00924180"/>
    <w:rsid w:val="00924DDA"/>
    <w:rsid w:val="0092530E"/>
    <w:rsid w:val="009275F0"/>
    <w:rsid w:val="00931F84"/>
    <w:rsid w:val="00932395"/>
    <w:rsid w:val="00932C78"/>
    <w:rsid w:val="009346CD"/>
    <w:rsid w:val="00934F32"/>
    <w:rsid w:val="00935B26"/>
    <w:rsid w:val="0093722B"/>
    <w:rsid w:val="00937FD0"/>
    <w:rsid w:val="009410AF"/>
    <w:rsid w:val="00944432"/>
    <w:rsid w:val="00944768"/>
    <w:rsid w:val="00945E2A"/>
    <w:rsid w:val="00947049"/>
    <w:rsid w:val="00947448"/>
    <w:rsid w:val="009508D9"/>
    <w:rsid w:val="00950CA7"/>
    <w:rsid w:val="00950DF2"/>
    <w:rsid w:val="00950ED3"/>
    <w:rsid w:val="00954C5A"/>
    <w:rsid w:val="009556AA"/>
    <w:rsid w:val="00956B46"/>
    <w:rsid w:val="009571D5"/>
    <w:rsid w:val="00957674"/>
    <w:rsid w:val="009602A0"/>
    <w:rsid w:val="009617F9"/>
    <w:rsid w:val="00961B5C"/>
    <w:rsid w:val="009628F8"/>
    <w:rsid w:val="00962924"/>
    <w:rsid w:val="0096348C"/>
    <w:rsid w:val="00963736"/>
    <w:rsid w:val="00963A44"/>
    <w:rsid w:val="00963E1C"/>
    <w:rsid w:val="0096462B"/>
    <w:rsid w:val="0096492B"/>
    <w:rsid w:val="009653F3"/>
    <w:rsid w:val="009700F3"/>
    <w:rsid w:val="00970557"/>
    <w:rsid w:val="009705A5"/>
    <w:rsid w:val="00970BFD"/>
    <w:rsid w:val="009713CC"/>
    <w:rsid w:val="00972920"/>
    <w:rsid w:val="00974A00"/>
    <w:rsid w:val="00974ACD"/>
    <w:rsid w:val="00974BD7"/>
    <w:rsid w:val="00976A7C"/>
    <w:rsid w:val="00976E30"/>
    <w:rsid w:val="0098205C"/>
    <w:rsid w:val="009847A5"/>
    <w:rsid w:val="00985FF2"/>
    <w:rsid w:val="0098694E"/>
    <w:rsid w:val="00986F66"/>
    <w:rsid w:val="009876C4"/>
    <w:rsid w:val="0099107E"/>
    <w:rsid w:val="009913DA"/>
    <w:rsid w:val="00991D34"/>
    <w:rsid w:val="00992892"/>
    <w:rsid w:val="00992C59"/>
    <w:rsid w:val="00992CED"/>
    <w:rsid w:val="00996DBF"/>
    <w:rsid w:val="009A03D8"/>
    <w:rsid w:val="009A0F4D"/>
    <w:rsid w:val="009A1839"/>
    <w:rsid w:val="009A54B7"/>
    <w:rsid w:val="009A7D90"/>
    <w:rsid w:val="009B3567"/>
    <w:rsid w:val="009B48BC"/>
    <w:rsid w:val="009B4FDC"/>
    <w:rsid w:val="009B5350"/>
    <w:rsid w:val="009B75EF"/>
    <w:rsid w:val="009B77FD"/>
    <w:rsid w:val="009C0074"/>
    <w:rsid w:val="009C1476"/>
    <w:rsid w:val="009C19E8"/>
    <w:rsid w:val="009C1EEC"/>
    <w:rsid w:val="009C43F5"/>
    <w:rsid w:val="009C4BEE"/>
    <w:rsid w:val="009C573E"/>
    <w:rsid w:val="009C793A"/>
    <w:rsid w:val="009D11A7"/>
    <w:rsid w:val="009D2644"/>
    <w:rsid w:val="009D3E13"/>
    <w:rsid w:val="009D4FD3"/>
    <w:rsid w:val="009D5187"/>
    <w:rsid w:val="009D5FD1"/>
    <w:rsid w:val="009D712E"/>
    <w:rsid w:val="009D72B6"/>
    <w:rsid w:val="009E0032"/>
    <w:rsid w:val="009E0260"/>
    <w:rsid w:val="009E2C84"/>
    <w:rsid w:val="009E4330"/>
    <w:rsid w:val="009E4B27"/>
    <w:rsid w:val="009E5623"/>
    <w:rsid w:val="009E690D"/>
    <w:rsid w:val="009F199F"/>
    <w:rsid w:val="009F30AC"/>
    <w:rsid w:val="009F44A6"/>
    <w:rsid w:val="009F48A2"/>
    <w:rsid w:val="00A01134"/>
    <w:rsid w:val="00A0299C"/>
    <w:rsid w:val="00A035E5"/>
    <w:rsid w:val="00A0390F"/>
    <w:rsid w:val="00A04A6E"/>
    <w:rsid w:val="00A057C9"/>
    <w:rsid w:val="00A067B4"/>
    <w:rsid w:val="00A06CA5"/>
    <w:rsid w:val="00A07001"/>
    <w:rsid w:val="00A07141"/>
    <w:rsid w:val="00A104D1"/>
    <w:rsid w:val="00A11310"/>
    <w:rsid w:val="00A11AD6"/>
    <w:rsid w:val="00A139DB"/>
    <w:rsid w:val="00A15359"/>
    <w:rsid w:val="00A154E9"/>
    <w:rsid w:val="00A1669D"/>
    <w:rsid w:val="00A20958"/>
    <w:rsid w:val="00A2175D"/>
    <w:rsid w:val="00A23D5F"/>
    <w:rsid w:val="00A2413F"/>
    <w:rsid w:val="00A248D0"/>
    <w:rsid w:val="00A25AD7"/>
    <w:rsid w:val="00A2649B"/>
    <w:rsid w:val="00A275EF"/>
    <w:rsid w:val="00A32C0B"/>
    <w:rsid w:val="00A32E3C"/>
    <w:rsid w:val="00A3555D"/>
    <w:rsid w:val="00A3681E"/>
    <w:rsid w:val="00A36A99"/>
    <w:rsid w:val="00A37499"/>
    <w:rsid w:val="00A42AD9"/>
    <w:rsid w:val="00A43120"/>
    <w:rsid w:val="00A44C55"/>
    <w:rsid w:val="00A44D53"/>
    <w:rsid w:val="00A4670A"/>
    <w:rsid w:val="00A469FF"/>
    <w:rsid w:val="00A5019D"/>
    <w:rsid w:val="00A5688A"/>
    <w:rsid w:val="00A57693"/>
    <w:rsid w:val="00A578D0"/>
    <w:rsid w:val="00A57D12"/>
    <w:rsid w:val="00A60B80"/>
    <w:rsid w:val="00A62D0F"/>
    <w:rsid w:val="00A64B8D"/>
    <w:rsid w:val="00A64E65"/>
    <w:rsid w:val="00A66508"/>
    <w:rsid w:val="00A67099"/>
    <w:rsid w:val="00A71156"/>
    <w:rsid w:val="00A718FD"/>
    <w:rsid w:val="00A72F2F"/>
    <w:rsid w:val="00A735B0"/>
    <w:rsid w:val="00A73B4B"/>
    <w:rsid w:val="00A74326"/>
    <w:rsid w:val="00A75D21"/>
    <w:rsid w:val="00A76C4E"/>
    <w:rsid w:val="00A8059D"/>
    <w:rsid w:val="00A806B7"/>
    <w:rsid w:val="00A82B81"/>
    <w:rsid w:val="00A85A07"/>
    <w:rsid w:val="00A865B0"/>
    <w:rsid w:val="00A86950"/>
    <w:rsid w:val="00A90F6A"/>
    <w:rsid w:val="00A9315B"/>
    <w:rsid w:val="00A95B2B"/>
    <w:rsid w:val="00AA139F"/>
    <w:rsid w:val="00AA166B"/>
    <w:rsid w:val="00AA3EB4"/>
    <w:rsid w:val="00AA4A19"/>
    <w:rsid w:val="00AA5063"/>
    <w:rsid w:val="00AA56D8"/>
    <w:rsid w:val="00AB072C"/>
    <w:rsid w:val="00AB0C76"/>
    <w:rsid w:val="00AB179A"/>
    <w:rsid w:val="00AB1F57"/>
    <w:rsid w:val="00AB2FC1"/>
    <w:rsid w:val="00AB33B1"/>
    <w:rsid w:val="00AB3D81"/>
    <w:rsid w:val="00AB456F"/>
    <w:rsid w:val="00AB6D7A"/>
    <w:rsid w:val="00AB716E"/>
    <w:rsid w:val="00AC1E39"/>
    <w:rsid w:val="00AC2A1F"/>
    <w:rsid w:val="00AC2CAE"/>
    <w:rsid w:val="00AC727F"/>
    <w:rsid w:val="00AC79B2"/>
    <w:rsid w:val="00AC7FD5"/>
    <w:rsid w:val="00AD0131"/>
    <w:rsid w:val="00AD0397"/>
    <w:rsid w:val="00AD146C"/>
    <w:rsid w:val="00AD2FFD"/>
    <w:rsid w:val="00AD3020"/>
    <w:rsid w:val="00AD3383"/>
    <w:rsid w:val="00AD3402"/>
    <w:rsid w:val="00AD470C"/>
    <w:rsid w:val="00AD6076"/>
    <w:rsid w:val="00AD66D9"/>
    <w:rsid w:val="00AD6C4B"/>
    <w:rsid w:val="00AD737C"/>
    <w:rsid w:val="00AD791C"/>
    <w:rsid w:val="00AE01AD"/>
    <w:rsid w:val="00AE0373"/>
    <w:rsid w:val="00AE0F4F"/>
    <w:rsid w:val="00AE1A1A"/>
    <w:rsid w:val="00AE234B"/>
    <w:rsid w:val="00AE7A28"/>
    <w:rsid w:val="00AF0709"/>
    <w:rsid w:val="00AF0777"/>
    <w:rsid w:val="00AF0ADF"/>
    <w:rsid w:val="00AF1479"/>
    <w:rsid w:val="00AF51AD"/>
    <w:rsid w:val="00AF5C8D"/>
    <w:rsid w:val="00B00AD1"/>
    <w:rsid w:val="00B01982"/>
    <w:rsid w:val="00B01A40"/>
    <w:rsid w:val="00B01ECB"/>
    <w:rsid w:val="00B026A9"/>
    <w:rsid w:val="00B04AA0"/>
    <w:rsid w:val="00B04C2D"/>
    <w:rsid w:val="00B05C23"/>
    <w:rsid w:val="00B0688E"/>
    <w:rsid w:val="00B07158"/>
    <w:rsid w:val="00B1221E"/>
    <w:rsid w:val="00B123E1"/>
    <w:rsid w:val="00B14AF1"/>
    <w:rsid w:val="00B15978"/>
    <w:rsid w:val="00B16203"/>
    <w:rsid w:val="00B17428"/>
    <w:rsid w:val="00B22025"/>
    <w:rsid w:val="00B22C71"/>
    <w:rsid w:val="00B24693"/>
    <w:rsid w:val="00B24E4E"/>
    <w:rsid w:val="00B25234"/>
    <w:rsid w:val="00B253CB"/>
    <w:rsid w:val="00B261FC"/>
    <w:rsid w:val="00B27AFE"/>
    <w:rsid w:val="00B302FB"/>
    <w:rsid w:val="00B31259"/>
    <w:rsid w:val="00B32982"/>
    <w:rsid w:val="00B34EFC"/>
    <w:rsid w:val="00B35EB1"/>
    <w:rsid w:val="00B40F43"/>
    <w:rsid w:val="00B42BF9"/>
    <w:rsid w:val="00B432F2"/>
    <w:rsid w:val="00B4470E"/>
    <w:rsid w:val="00B45485"/>
    <w:rsid w:val="00B466AF"/>
    <w:rsid w:val="00B51E51"/>
    <w:rsid w:val="00B52F5F"/>
    <w:rsid w:val="00B53B56"/>
    <w:rsid w:val="00B55F85"/>
    <w:rsid w:val="00B56100"/>
    <w:rsid w:val="00B566B9"/>
    <w:rsid w:val="00B601E4"/>
    <w:rsid w:val="00B60397"/>
    <w:rsid w:val="00B618FF"/>
    <w:rsid w:val="00B63AFA"/>
    <w:rsid w:val="00B63BD9"/>
    <w:rsid w:val="00B65A1A"/>
    <w:rsid w:val="00B67726"/>
    <w:rsid w:val="00B67A8A"/>
    <w:rsid w:val="00B67E22"/>
    <w:rsid w:val="00B70012"/>
    <w:rsid w:val="00B7008F"/>
    <w:rsid w:val="00B70A6E"/>
    <w:rsid w:val="00B71CCF"/>
    <w:rsid w:val="00B7245E"/>
    <w:rsid w:val="00B72877"/>
    <w:rsid w:val="00B741E5"/>
    <w:rsid w:val="00B74E6F"/>
    <w:rsid w:val="00B76C9B"/>
    <w:rsid w:val="00B80E69"/>
    <w:rsid w:val="00B81830"/>
    <w:rsid w:val="00B82B07"/>
    <w:rsid w:val="00B83FD3"/>
    <w:rsid w:val="00B8475D"/>
    <w:rsid w:val="00B859DA"/>
    <w:rsid w:val="00B86348"/>
    <w:rsid w:val="00B8764B"/>
    <w:rsid w:val="00B90A0D"/>
    <w:rsid w:val="00B90CF7"/>
    <w:rsid w:val="00B925BF"/>
    <w:rsid w:val="00B9528A"/>
    <w:rsid w:val="00B96CEB"/>
    <w:rsid w:val="00B9770C"/>
    <w:rsid w:val="00BA071C"/>
    <w:rsid w:val="00BA1CD9"/>
    <w:rsid w:val="00BA2521"/>
    <w:rsid w:val="00BA3F13"/>
    <w:rsid w:val="00BA54AB"/>
    <w:rsid w:val="00BA665A"/>
    <w:rsid w:val="00BA7A31"/>
    <w:rsid w:val="00BB1BBD"/>
    <w:rsid w:val="00BB21C3"/>
    <w:rsid w:val="00BB2E05"/>
    <w:rsid w:val="00BB3167"/>
    <w:rsid w:val="00BB32ED"/>
    <w:rsid w:val="00BB48CC"/>
    <w:rsid w:val="00BB5741"/>
    <w:rsid w:val="00BB5D85"/>
    <w:rsid w:val="00BB6DE9"/>
    <w:rsid w:val="00BB7F22"/>
    <w:rsid w:val="00BC040F"/>
    <w:rsid w:val="00BC229C"/>
    <w:rsid w:val="00BC3F5E"/>
    <w:rsid w:val="00BC42A8"/>
    <w:rsid w:val="00BC6193"/>
    <w:rsid w:val="00BC68A3"/>
    <w:rsid w:val="00BD11A1"/>
    <w:rsid w:val="00BD1A41"/>
    <w:rsid w:val="00BD5480"/>
    <w:rsid w:val="00BD561A"/>
    <w:rsid w:val="00BD7352"/>
    <w:rsid w:val="00BD7837"/>
    <w:rsid w:val="00BE0908"/>
    <w:rsid w:val="00BE1E8D"/>
    <w:rsid w:val="00BE32A7"/>
    <w:rsid w:val="00BE5033"/>
    <w:rsid w:val="00BE50B0"/>
    <w:rsid w:val="00BE5110"/>
    <w:rsid w:val="00BE66EA"/>
    <w:rsid w:val="00BF0A43"/>
    <w:rsid w:val="00BF20C5"/>
    <w:rsid w:val="00BF4351"/>
    <w:rsid w:val="00BF4998"/>
    <w:rsid w:val="00BF4D93"/>
    <w:rsid w:val="00BF655A"/>
    <w:rsid w:val="00BF6E28"/>
    <w:rsid w:val="00C01552"/>
    <w:rsid w:val="00C01C25"/>
    <w:rsid w:val="00C03EE6"/>
    <w:rsid w:val="00C062C4"/>
    <w:rsid w:val="00C07F42"/>
    <w:rsid w:val="00C103EB"/>
    <w:rsid w:val="00C104DB"/>
    <w:rsid w:val="00C11731"/>
    <w:rsid w:val="00C11E7B"/>
    <w:rsid w:val="00C12141"/>
    <w:rsid w:val="00C12203"/>
    <w:rsid w:val="00C1328D"/>
    <w:rsid w:val="00C13B70"/>
    <w:rsid w:val="00C21CF5"/>
    <w:rsid w:val="00C2313F"/>
    <w:rsid w:val="00C25310"/>
    <w:rsid w:val="00C25E29"/>
    <w:rsid w:val="00C26780"/>
    <w:rsid w:val="00C27069"/>
    <w:rsid w:val="00C277F2"/>
    <w:rsid w:val="00C3679E"/>
    <w:rsid w:val="00C36CCE"/>
    <w:rsid w:val="00C374EF"/>
    <w:rsid w:val="00C37543"/>
    <w:rsid w:val="00C377D2"/>
    <w:rsid w:val="00C41188"/>
    <w:rsid w:val="00C43C1A"/>
    <w:rsid w:val="00C46036"/>
    <w:rsid w:val="00C46E3F"/>
    <w:rsid w:val="00C47DF3"/>
    <w:rsid w:val="00C51D51"/>
    <w:rsid w:val="00C52A80"/>
    <w:rsid w:val="00C53588"/>
    <w:rsid w:val="00C54D1C"/>
    <w:rsid w:val="00C54EA4"/>
    <w:rsid w:val="00C55A73"/>
    <w:rsid w:val="00C5638F"/>
    <w:rsid w:val="00C574FE"/>
    <w:rsid w:val="00C5751E"/>
    <w:rsid w:val="00C5757F"/>
    <w:rsid w:val="00C61202"/>
    <w:rsid w:val="00C621B5"/>
    <w:rsid w:val="00C6319C"/>
    <w:rsid w:val="00C6358E"/>
    <w:rsid w:val="00C66043"/>
    <w:rsid w:val="00C66ACF"/>
    <w:rsid w:val="00C700E4"/>
    <w:rsid w:val="00C7017B"/>
    <w:rsid w:val="00C70E09"/>
    <w:rsid w:val="00C71129"/>
    <w:rsid w:val="00C75952"/>
    <w:rsid w:val="00C75F85"/>
    <w:rsid w:val="00C80567"/>
    <w:rsid w:val="00C83066"/>
    <w:rsid w:val="00C8414C"/>
    <w:rsid w:val="00C84852"/>
    <w:rsid w:val="00C84B9B"/>
    <w:rsid w:val="00C85123"/>
    <w:rsid w:val="00C851EA"/>
    <w:rsid w:val="00C866A5"/>
    <w:rsid w:val="00C900BA"/>
    <w:rsid w:val="00C90543"/>
    <w:rsid w:val="00C91A84"/>
    <w:rsid w:val="00C91DA3"/>
    <w:rsid w:val="00C93F51"/>
    <w:rsid w:val="00C94328"/>
    <w:rsid w:val="00C94559"/>
    <w:rsid w:val="00C94E6C"/>
    <w:rsid w:val="00C954B1"/>
    <w:rsid w:val="00C97398"/>
    <w:rsid w:val="00CA4458"/>
    <w:rsid w:val="00CA4868"/>
    <w:rsid w:val="00CA4BEA"/>
    <w:rsid w:val="00CA6C0B"/>
    <w:rsid w:val="00CB121A"/>
    <w:rsid w:val="00CB2A24"/>
    <w:rsid w:val="00CB3ACB"/>
    <w:rsid w:val="00CB438B"/>
    <w:rsid w:val="00CB51F0"/>
    <w:rsid w:val="00CB6DC3"/>
    <w:rsid w:val="00CC1667"/>
    <w:rsid w:val="00CC21E6"/>
    <w:rsid w:val="00CC69DD"/>
    <w:rsid w:val="00CC6BFB"/>
    <w:rsid w:val="00CC7754"/>
    <w:rsid w:val="00CD0B6B"/>
    <w:rsid w:val="00CD0F5A"/>
    <w:rsid w:val="00CD5575"/>
    <w:rsid w:val="00CD6E03"/>
    <w:rsid w:val="00CE0F12"/>
    <w:rsid w:val="00CE1747"/>
    <w:rsid w:val="00CE241A"/>
    <w:rsid w:val="00CE38A3"/>
    <w:rsid w:val="00CE45EB"/>
    <w:rsid w:val="00CE4CE2"/>
    <w:rsid w:val="00CE5734"/>
    <w:rsid w:val="00CE6A65"/>
    <w:rsid w:val="00CE6E25"/>
    <w:rsid w:val="00CE7550"/>
    <w:rsid w:val="00CF010B"/>
    <w:rsid w:val="00CF019E"/>
    <w:rsid w:val="00CF070D"/>
    <w:rsid w:val="00CF08C1"/>
    <w:rsid w:val="00CF28CF"/>
    <w:rsid w:val="00CF6BE3"/>
    <w:rsid w:val="00D00623"/>
    <w:rsid w:val="00D007ED"/>
    <w:rsid w:val="00D00B5A"/>
    <w:rsid w:val="00D03C80"/>
    <w:rsid w:val="00D04DCB"/>
    <w:rsid w:val="00D0602B"/>
    <w:rsid w:val="00D120FF"/>
    <w:rsid w:val="00D132E5"/>
    <w:rsid w:val="00D1369E"/>
    <w:rsid w:val="00D13B1E"/>
    <w:rsid w:val="00D13F8F"/>
    <w:rsid w:val="00D146D3"/>
    <w:rsid w:val="00D14970"/>
    <w:rsid w:val="00D2040B"/>
    <w:rsid w:val="00D221F5"/>
    <w:rsid w:val="00D2252E"/>
    <w:rsid w:val="00D22799"/>
    <w:rsid w:val="00D22832"/>
    <w:rsid w:val="00D22B37"/>
    <w:rsid w:val="00D24AF8"/>
    <w:rsid w:val="00D26398"/>
    <w:rsid w:val="00D27FD2"/>
    <w:rsid w:val="00D31DF3"/>
    <w:rsid w:val="00D32086"/>
    <w:rsid w:val="00D3383C"/>
    <w:rsid w:val="00D34465"/>
    <w:rsid w:val="00D35587"/>
    <w:rsid w:val="00D36C52"/>
    <w:rsid w:val="00D372DA"/>
    <w:rsid w:val="00D411AE"/>
    <w:rsid w:val="00D42052"/>
    <w:rsid w:val="00D42B8D"/>
    <w:rsid w:val="00D44C80"/>
    <w:rsid w:val="00D46098"/>
    <w:rsid w:val="00D50616"/>
    <w:rsid w:val="00D55ECE"/>
    <w:rsid w:val="00D62757"/>
    <w:rsid w:val="00D64DD8"/>
    <w:rsid w:val="00D65389"/>
    <w:rsid w:val="00D6540E"/>
    <w:rsid w:val="00D65425"/>
    <w:rsid w:val="00D714CE"/>
    <w:rsid w:val="00D71DD9"/>
    <w:rsid w:val="00D721BC"/>
    <w:rsid w:val="00D72BBD"/>
    <w:rsid w:val="00D747DF"/>
    <w:rsid w:val="00D75F40"/>
    <w:rsid w:val="00D76707"/>
    <w:rsid w:val="00D7731A"/>
    <w:rsid w:val="00D8017F"/>
    <w:rsid w:val="00D8289B"/>
    <w:rsid w:val="00D83A1E"/>
    <w:rsid w:val="00D859E1"/>
    <w:rsid w:val="00D85F12"/>
    <w:rsid w:val="00D861B5"/>
    <w:rsid w:val="00D903D1"/>
    <w:rsid w:val="00D92890"/>
    <w:rsid w:val="00D92E6E"/>
    <w:rsid w:val="00D935E6"/>
    <w:rsid w:val="00D95419"/>
    <w:rsid w:val="00D9546A"/>
    <w:rsid w:val="00D962E9"/>
    <w:rsid w:val="00D96652"/>
    <w:rsid w:val="00DA0D37"/>
    <w:rsid w:val="00DA0D4E"/>
    <w:rsid w:val="00DA2AD6"/>
    <w:rsid w:val="00DA2E42"/>
    <w:rsid w:val="00DA5797"/>
    <w:rsid w:val="00DA5EFB"/>
    <w:rsid w:val="00DA661F"/>
    <w:rsid w:val="00DA67F0"/>
    <w:rsid w:val="00DA796B"/>
    <w:rsid w:val="00DB05D9"/>
    <w:rsid w:val="00DB16EC"/>
    <w:rsid w:val="00DB25C4"/>
    <w:rsid w:val="00DB40D2"/>
    <w:rsid w:val="00DB491A"/>
    <w:rsid w:val="00DB583E"/>
    <w:rsid w:val="00DB724E"/>
    <w:rsid w:val="00DB7F0E"/>
    <w:rsid w:val="00DC5CD6"/>
    <w:rsid w:val="00DD0E0C"/>
    <w:rsid w:val="00DD11E8"/>
    <w:rsid w:val="00DD19FE"/>
    <w:rsid w:val="00DD1C14"/>
    <w:rsid w:val="00DD34B8"/>
    <w:rsid w:val="00DD412D"/>
    <w:rsid w:val="00DD4590"/>
    <w:rsid w:val="00DD48EB"/>
    <w:rsid w:val="00DD4DD4"/>
    <w:rsid w:val="00DD6500"/>
    <w:rsid w:val="00DD6586"/>
    <w:rsid w:val="00DD6C99"/>
    <w:rsid w:val="00DE2573"/>
    <w:rsid w:val="00DE32E2"/>
    <w:rsid w:val="00DE3378"/>
    <w:rsid w:val="00DE4064"/>
    <w:rsid w:val="00DE6827"/>
    <w:rsid w:val="00DE6FAA"/>
    <w:rsid w:val="00DE7C02"/>
    <w:rsid w:val="00DF29E7"/>
    <w:rsid w:val="00DF3514"/>
    <w:rsid w:val="00DF4A74"/>
    <w:rsid w:val="00DF4DF4"/>
    <w:rsid w:val="00DF4FDC"/>
    <w:rsid w:val="00E00AC7"/>
    <w:rsid w:val="00E0214B"/>
    <w:rsid w:val="00E0409D"/>
    <w:rsid w:val="00E0722C"/>
    <w:rsid w:val="00E10A65"/>
    <w:rsid w:val="00E10CAE"/>
    <w:rsid w:val="00E118B2"/>
    <w:rsid w:val="00E123B4"/>
    <w:rsid w:val="00E1327C"/>
    <w:rsid w:val="00E13B7F"/>
    <w:rsid w:val="00E15585"/>
    <w:rsid w:val="00E15CAD"/>
    <w:rsid w:val="00E164D2"/>
    <w:rsid w:val="00E21E82"/>
    <w:rsid w:val="00E27DA6"/>
    <w:rsid w:val="00E3430A"/>
    <w:rsid w:val="00E3454D"/>
    <w:rsid w:val="00E35439"/>
    <w:rsid w:val="00E35CD0"/>
    <w:rsid w:val="00E400C1"/>
    <w:rsid w:val="00E402C6"/>
    <w:rsid w:val="00E4039A"/>
    <w:rsid w:val="00E404A8"/>
    <w:rsid w:val="00E42B93"/>
    <w:rsid w:val="00E44EA7"/>
    <w:rsid w:val="00E465D6"/>
    <w:rsid w:val="00E46747"/>
    <w:rsid w:val="00E47432"/>
    <w:rsid w:val="00E50118"/>
    <w:rsid w:val="00E505CC"/>
    <w:rsid w:val="00E516B1"/>
    <w:rsid w:val="00E5274A"/>
    <w:rsid w:val="00E538E6"/>
    <w:rsid w:val="00E5539D"/>
    <w:rsid w:val="00E57AAA"/>
    <w:rsid w:val="00E57D60"/>
    <w:rsid w:val="00E603C2"/>
    <w:rsid w:val="00E62243"/>
    <w:rsid w:val="00E62F3C"/>
    <w:rsid w:val="00E6373C"/>
    <w:rsid w:val="00E67844"/>
    <w:rsid w:val="00E67965"/>
    <w:rsid w:val="00E7040B"/>
    <w:rsid w:val="00E70E0F"/>
    <w:rsid w:val="00E73654"/>
    <w:rsid w:val="00E73B30"/>
    <w:rsid w:val="00E74042"/>
    <w:rsid w:val="00E75144"/>
    <w:rsid w:val="00E7541C"/>
    <w:rsid w:val="00E756BE"/>
    <w:rsid w:val="00E75DA4"/>
    <w:rsid w:val="00E805CB"/>
    <w:rsid w:val="00E80C66"/>
    <w:rsid w:val="00E821DD"/>
    <w:rsid w:val="00E82370"/>
    <w:rsid w:val="00E86438"/>
    <w:rsid w:val="00E902A0"/>
    <w:rsid w:val="00E902F6"/>
    <w:rsid w:val="00E90371"/>
    <w:rsid w:val="00E92616"/>
    <w:rsid w:val="00E931C9"/>
    <w:rsid w:val="00E946F8"/>
    <w:rsid w:val="00E953EC"/>
    <w:rsid w:val="00E97708"/>
    <w:rsid w:val="00E97C97"/>
    <w:rsid w:val="00EA0BCF"/>
    <w:rsid w:val="00EA4DF9"/>
    <w:rsid w:val="00EA52A4"/>
    <w:rsid w:val="00EA55DC"/>
    <w:rsid w:val="00EA5B80"/>
    <w:rsid w:val="00EA65FD"/>
    <w:rsid w:val="00EA72A8"/>
    <w:rsid w:val="00EA7456"/>
    <w:rsid w:val="00EB09F0"/>
    <w:rsid w:val="00EB0F63"/>
    <w:rsid w:val="00EB1D9A"/>
    <w:rsid w:val="00EB2C56"/>
    <w:rsid w:val="00EB49A2"/>
    <w:rsid w:val="00EB55A7"/>
    <w:rsid w:val="00EB6091"/>
    <w:rsid w:val="00EB7DF4"/>
    <w:rsid w:val="00EC0F01"/>
    <w:rsid w:val="00EC1F8D"/>
    <w:rsid w:val="00EC24D1"/>
    <w:rsid w:val="00EC68B8"/>
    <w:rsid w:val="00EC6C27"/>
    <w:rsid w:val="00EC7C13"/>
    <w:rsid w:val="00ED0A72"/>
    <w:rsid w:val="00ED0C70"/>
    <w:rsid w:val="00ED287D"/>
    <w:rsid w:val="00ED3C7D"/>
    <w:rsid w:val="00ED3F22"/>
    <w:rsid w:val="00ED5879"/>
    <w:rsid w:val="00ED6224"/>
    <w:rsid w:val="00ED6E8A"/>
    <w:rsid w:val="00EE008B"/>
    <w:rsid w:val="00EE142F"/>
    <w:rsid w:val="00EE16F6"/>
    <w:rsid w:val="00EE27B6"/>
    <w:rsid w:val="00EE2A4C"/>
    <w:rsid w:val="00EE4083"/>
    <w:rsid w:val="00EE6358"/>
    <w:rsid w:val="00EE751D"/>
    <w:rsid w:val="00EE753A"/>
    <w:rsid w:val="00EF062D"/>
    <w:rsid w:val="00EF13A9"/>
    <w:rsid w:val="00EF208B"/>
    <w:rsid w:val="00EF416A"/>
    <w:rsid w:val="00EF41C1"/>
    <w:rsid w:val="00EF5EE2"/>
    <w:rsid w:val="00EF76D5"/>
    <w:rsid w:val="00F01012"/>
    <w:rsid w:val="00F01535"/>
    <w:rsid w:val="00F0153F"/>
    <w:rsid w:val="00F01675"/>
    <w:rsid w:val="00F021DD"/>
    <w:rsid w:val="00F02ABE"/>
    <w:rsid w:val="00F07EE5"/>
    <w:rsid w:val="00F1107B"/>
    <w:rsid w:val="00F13443"/>
    <w:rsid w:val="00F1371C"/>
    <w:rsid w:val="00F14DFA"/>
    <w:rsid w:val="00F161EA"/>
    <w:rsid w:val="00F16203"/>
    <w:rsid w:val="00F163C8"/>
    <w:rsid w:val="00F16510"/>
    <w:rsid w:val="00F16534"/>
    <w:rsid w:val="00F178FD"/>
    <w:rsid w:val="00F17C8B"/>
    <w:rsid w:val="00F20B62"/>
    <w:rsid w:val="00F2163B"/>
    <w:rsid w:val="00F216FA"/>
    <w:rsid w:val="00F2184E"/>
    <w:rsid w:val="00F226DA"/>
    <w:rsid w:val="00F23CFD"/>
    <w:rsid w:val="00F26095"/>
    <w:rsid w:val="00F260D7"/>
    <w:rsid w:val="00F27898"/>
    <w:rsid w:val="00F3111E"/>
    <w:rsid w:val="00F312CD"/>
    <w:rsid w:val="00F3141F"/>
    <w:rsid w:val="00F3511C"/>
    <w:rsid w:val="00F4308E"/>
    <w:rsid w:val="00F44C4F"/>
    <w:rsid w:val="00F452E3"/>
    <w:rsid w:val="00F4648A"/>
    <w:rsid w:val="00F46859"/>
    <w:rsid w:val="00F509B7"/>
    <w:rsid w:val="00F5252A"/>
    <w:rsid w:val="00F54AE1"/>
    <w:rsid w:val="00F56011"/>
    <w:rsid w:val="00F574C1"/>
    <w:rsid w:val="00F57E1D"/>
    <w:rsid w:val="00F6050D"/>
    <w:rsid w:val="00F622BA"/>
    <w:rsid w:val="00F63D82"/>
    <w:rsid w:val="00F64C8A"/>
    <w:rsid w:val="00F65C53"/>
    <w:rsid w:val="00F70751"/>
    <w:rsid w:val="00F70C57"/>
    <w:rsid w:val="00F71994"/>
    <w:rsid w:val="00F73352"/>
    <w:rsid w:val="00F73DF0"/>
    <w:rsid w:val="00F7434B"/>
    <w:rsid w:val="00F81D8F"/>
    <w:rsid w:val="00F820FD"/>
    <w:rsid w:val="00F82B6A"/>
    <w:rsid w:val="00F832F6"/>
    <w:rsid w:val="00F83517"/>
    <w:rsid w:val="00F838D1"/>
    <w:rsid w:val="00F83CF8"/>
    <w:rsid w:val="00F85734"/>
    <w:rsid w:val="00F918E7"/>
    <w:rsid w:val="00F934A3"/>
    <w:rsid w:val="00F9367B"/>
    <w:rsid w:val="00F958F1"/>
    <w:rsid w:val="00F96ADC"/>
    <w:rsid w:val="00FA16A2"/>
    <w:rsid w:val="00FA1B9B"/>
    <w:rsid w:val="00FA1E3F"/>
    <w:rsid w:val="00FA56A3"/>
    <w:rsid w:val="00FA5922"/>
    <w:rsid w:val="00FA6066"/>
    <w:rsid w:val="00FA7041"/>
    <w:rsid w:val="00FA7B6E"/>
    <w:rsid w:val="00FB17A0"/>
    <w:rsid w:val="00FC15D5"/>
    <w:rsid w:val="00FC1D6E"/>
    <w:rsid w:val="00FC27FD"/>
    <w:rsid w:val="00FC2D38"/>
    <w:rsid w:val="00FC45C5"/>
    <w:rsid w:val="00FC46BD"/>
    <w:rsid w:val="00FC5DEE"/>
    <w:rsid w:val="00FC6ABC"/>
    <w:rsid w:val="00FC750D"/>
    <w:rsid w:val="00FC7D55"/>
    <w:rsid w:val="00FD0655"/>
    <w:rsid w:val="00FD136E"/>
    <w:rsid w:val="00FD17D7"/>
    <w:rsid w:val="00FD199D"/>
    <w:rsid w:val="00FD277F"/>
    <w:rsid w:val="00FD4113"/>
    <w:rsid w:val="00FD4F0A"/>
    <w:rsid w:val="00FD7A45"/>
    <w:rsid w:val="00FE1361"/>
    <w:rsid w:val="00FE3512"/>
    <w:rsid w:val="00FE3E75"/>
    <w:rsid w:val="00FE5A13"/>
    <w:rsid w:val="00FE6A83"/>
    <w:rsid w:val="00FE6CC5"/>
    <w:rsid w:val="00FE7967"/>
    <w:rsid w:val="00FF11ED"/>
    <w:rsid w:val="00FF3F23"/>
    <w:rsid w:val="00FF4531"/>
    <w:rsid w:val="00FF53FC"/>
    <w:rsid w:val="00FF75D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259C7-4EF0-4DEB-94BB-3E24C97C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43A"/>
    <w:rPr>
      <w:color w:val="0563C1" w:themeColor="hyperlink"/>
      <w:u w:val="single"/>
    </w:rPr>
  </w:style>
  <w:style w:type="paragraph" w:customStyle="1" w:styleId="Normal0">
    <w:name w:val="[Normal]"/>
    <w:rsid w:val="00F0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AD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3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F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E05D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05D9"/>
    <w:pPr>
      <w:widowControl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F43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4427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23105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D85F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50C4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46A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FC45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42FC-E3FB-42E3-8C71-955EF9F0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 Kidzinidze</dc:creator>
  <cp:keywords/>
  <dc:description/>
  <cp:lastModifiedBy>Nato Nakashidze</cp:lastModifiedBy>
  <cp:revision>3</cp:revision>
  <cp:lastPrinted>2019-10-16T14:21:00Z</cp:lastPrinted>
  <dcterms:created xsi:type="dcterms:W3CDTF">2024-02-15T10:38:00Z</dcterms:created>
  <dcterms:modified xsi:type="dcterms:W3CDTF">2024-02-19T07:41:00Z</dcterms:modified>
</cp:coreProperties>
</file>